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446" w:rsidRDefault="00FD430F" w:rsidP="008104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43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Лекция. Социальные изменения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FD43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социологические дискуссии</w:t>
      </w:r>
    </w:p>
    <w:p w:rsidR="00810446" w:rsidRPr="00EF2F51" w:rsidRDefault="00810446" w:rsidP="00EF2F51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Социальные изменения и пути развития общества</w:t>
      </w:r>
    </w:p>
    <w:p w:rsidR="00810446" w:rsidRPr="00EF2F51" w:rsidRDefault="00810446" w:rsidP="00EF2F51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</w:p>
    <w:p w:rsidR="00810446" w:rsidRPr="00EF2F51" w:rsidRDefault="00810446" w:rsidP="00EF2F51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  <w:t>Социальные изменения общества</w:t>
      </w:r>
    </w:p>
    <w:tbl>
      <w:tblPr>
        <w:tblW w:w="0" w:type="auto"/>
        <w:tblInd w:w="1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"/>
      </w:tblGrid>
      <w:tr w:rsidR="00B511E1" w:rsidRPr="00EF2F51" w:rsidTr="00B511E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AFAE8"/>
            <w:hideMark/>
          </w:tcPr>
          <w:p w:rsidR="00B511E1" w:rsidRPr="00EF2F51" w:rsidRDefault="00B511E1" w:rsidP="00EF2F5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511E1" w:rsidRPr="00EF2F51" w:rsidTr="00B511E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511E1" w:rsidRPr="00EF2F51" w:rsidRDefault="00B511E1" w:rsidP="00EF2F5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наиболее общему определению под </w:t>
      </w:r>
      <w:r w:rsidR="00810446" w:rsidRPr="00EF2F51">
        <w:rPr>
          <w:rFonts w:ascii="Times New Roman" w:hAnsi="Times New Roman" w:cs="Times New Roman"/>
          <w:sz w:val="28"/>
          <w:szCs w:val="28"/>
        </w:rPr>
        <w:t>социальными изменениями</w:t>
      </w:r>
      <w:r w:rsidR="00810446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понимается переход социальных систем, их элементов и структур, связей и взаимодействий из одного состояния в другое. Наиболее важными факторами социальных изменений выступают:</w:t>
      </w:r>
    </w:p>
    <w:p w:rsidR="00B511E1" w:rsidRPr="00EF2F51" w:rsidRDefault="00B511E1" w:rsidP="00EF2F51">
      <w:pPr>
        <w:numPr>
          <w:ilvl w:val="0"/>
          <w:numId w:val="1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среды обитания;</w:t>
      </w:r>
    </w:p>
    <w:p w:rsidR="00B511E1" w:rsidRPr="00EF2F51" w:rsidRDefault="00B511E1" w:rsidP="00EF2F51">
      <w:pPr>
        <w:numPr>
          <w:ilvl w:val="0"/>
          <w:numId w:val="1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динамика численности и структуры народонаселения;</w:t>
      </w:r>
    </w:p>
    <w:p w:rsidR="00B511E1" w:rsidRPr="00EF2F51" w:rsidRDefault="00B511E1" w:rsidP="00EF2F51">
      <w:pPr>
        <w:numPr>
          <w:ilvl w:val="0"/>
          <w:numId w:val="1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напряженность и конфликты из-за ресурсов или ценностей;</w:t>
      </w:r>
    </w:p>
    <w:p w:rsidR="00B511E1" w:rsidRPr="00EF2F51" w:rsidRDefault="00B511E1" w:rsidP="00EF2F51">
      <w:pPr>
        <w:numPr>
          <w:ilvl w:val="0"/>
          <w:numId w:val="1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открытия и изобретения;</w:t>
      </w:r>
    </w:p>
    <w:p w:rsidR="00B511E1" w:rsidRPr="00EF2F51" w:rsidRDefault="00B511E1" w:rsidP="00EF2F51">
      <w:pPr>
        <w:numPr>
          <w:ilvl w:val="0"/>
          <w:numId w:val="1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 или проникновение культурных образцов других культур.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своему характеру и степени влияния на общество социальные изменения подразделяются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эволюционные и революционные. Под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gram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эволюционными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понимаются постепенные, плавные, частичные изменения общества, которые могут охватывать все сферы жизни — экономическую, политическую, социальную, духовно-культурную. Эволюционные изменения нередко принимают форму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социальных реформ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которые предполагают проведение различных мероприятий по преобразованию тех или иных сторон общественной жизни.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Эволюционные концепции объясняют социальные изменения в обществе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эндогенными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экзогенными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причинами. Согласно первой точке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зрения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происходящие в обществе процессы рассматриваются по аналогии с биологическими организациями.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Экзогенный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подход представлен в первую очередь теорией</w:t>
      </w:r>
      <w:r w:rsidR="00810446"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диффузии,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т.е. «просачиванием» культурных образцов из одного общества в другое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становится возможным благодаря проникновению внешних влияний (завоевания, торговли, миграции, колонизации, подражания и др.). Любая из культур в обществе испытывает на себе влияние других культур, в том числе и культур завоеванных народов. Этот встречный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процесс взаимовлияния и взаимопроникновения культур называется</w:t>
      </w:r>
      <w:r w:rsidR="00810446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социологии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аккультурацией.</w:t>
      </w:r>
    </w:p>
    <w:p w:rsidR="00A70A73" w:rsidRPr="00A70A73" w:rsidRDefault="00347346" w:rsidP="00347346">
      <w:pPr>
        <w:pStyle w:val="a5"/>
        <w:shd w:val="clear" w:color="auto" w:fill="FFFFFF"/>
        <w:spacing w:before="0" w:beforeAutospacing="0" w:after="480" w:afterAutospacing="0" w:line="276" w:lineRule="auto"/>
        <w:textAlignment w:val="baseline"/>
        <w:rPr>
          <w:sz w:val="28"/>
          <w:szCs w:val="28"/>
        </w:rPr>
      </w:pPr>
      <w:r w:rsidRPr="00347346">
        <w:rPr>
          <w:b/>
          <w:sz w:val="28"/>
          <w:szCs w:val="28"/>
        </w:rPr>
        <w:t>Теории</w:t>
      </w:r>
      <w:r>
        <w:rPr>
          <w:sz w:val="28"/>
          <w:szCs w:val="28"/>
        </w:rPr>
        <w:t>:</w:t>
      </w:r>
    </w:p>
    <w:p w:rsidR="00347346" w:rsidRPr="00347346" w:rsidRDefault="00347346" w:rsidP="00347346">
      <w:pPr>
        <w:pStyle w:val="a5"/>
        <w:shd w:val="clear" w:color="auto" w:fill="FFFFFF"/>
        <w:spacing w:before="0" w:beforeAutospacing="0" w:after="480" w:afterAutospacing="0" w:line="276" w:lineRule="auto"/>
        <w:textAlignment w:val="baseline"/>
        <w:rPr>
          <w:sz w:val="28"/>
          <w:szCs w:val="28"/>
        </w:rPr>
      </w:pPr>
      <w:r w:rsidRPr="00347346">
        <w:rPr>
          <w:sz w:val="28"/>
          <w:szCs w:val="28"/>
        </w:rPr>
        <w:t xml:space="preserve">Эволюционный подход берёт своё начало и методологические опоры в исследованиях Ч. Дарвина. Основной проблемой эволюционизма стало </w:t>
      </w:r>
      <w:r w:rsidRPr="00347346">
        <w:rPr>
          <w:sz w:val="28"/>
          <w:szCs w:val="28"/>
        </w:rPr>
        <w:lastRenderedPageBreak/>
        <w:t>выявление определяющего фактора социальных изменений. О. Конт в качестве такого решающего звена видел прогресс знания.</w:t>
      </w:r>
    </w:p>
    <w:p w:rsidR="00347346" w:rsidRPr="00347346" w:rsidRDefault="00347346" w:rsidP="00347346">
      <w:pPr>
        <w:pStyle w:val="a5"/>
        <w:shd w:val="clear" w:color="auto" w:fill="FFFFFF"/>
        <w:spacing w:before="0" w:beforeAutospacing="0" w:after="480" w:afterAutospacing="0" w:line="276" w:lineRule="auto"/>
        <w:textAlignment w:val="baseline"/>
        <w:rPr>
          <w:sz w:val="28"/>
          <w:szCs w:val="28"/>
        </w:rPr>
      </w:pPr>
      <w:r w:rsidRPr="00347346">
        <w:rPr>
          <w:sz w:val="28"/>
          <w:szCs w:val="28"/>
        </w:rPr>
        <w:t>Спенсер усматривал сущность эволюции и социальных изменений общества в его усложнении, усилении его дифференциации, которое сопровождается ростом интеграционных процессов, восстанавливающих единство социального организма на каждом новом этапе его развития. Социальный прогресс сопровождается усложнением общества, ведущим к росту самостоятельности граждан, к росту индивидов к более полному обслуживанию их интересов со стороны общества.</w:t>
      </w:r>
    </w:p>
    <w:p w:rsidR="00347346" w:rsidRPr="00347346" w:rsidRDefault="00347346" w:rsidP="00347346">
      <w:pPr>
        <w:pStyle w:val="a5"/>
        <w:shd w:val="clear" w:color="auto" w:fill="FFFFFF"/>
        <w:spacing w:before="0" w:beforeAutospacing="0" w:after="480" w:afterAutospacing="0" w:line="276" w:lineRule="auto"/>
        <w:textAlignment w:val="baseline"/>
        <w:rPr>
          <w:sz w:val="28"/>
          <w:szCs w:val="28"/>
        </w:rPr>
      </w:pPr>
      <w:r w:rsidRPr="00347346">
        <w:rPr>
          <w:sz w:val="28"/>
          <w:szCs w:val="28"/>
        </w:rPr>
        <w:t>Э. Дюркгейм рассматривал процесс социальных изменений как переход от механической солидарности, основанной на неразвитости и сходстве индивидов и их общественных функций, к солидарности органической возникающей на основе разделения труда и социальной дифференциации, которая ведёт к интеграции людей в единый социум и является высшим моральным принципом общества.</w:t>
      </w:r>
    </w:p>
    <w:p w:rsidR="00347346" w:rsidRPr="00347346" w:rsidRDefault="00347346" w:rsidP="00347346">
      <w:pPr>
        <w:pStyle w:val="a5"/>
        <w:shd w:val="clear" w:color="auto" w:fill="FFFFFF"/>
        <w:spacing w:before="0" w:beforeAutospacing="0" w:after="480" w:afterAutospacing="0" w:line="276" w:lineRule="auto"/>
        <w:textAlignment w:val="baseline"/>
        <w:rPr>
          <w:sz w:val="28"/>
          <w:szCs w:val="28"/>
        </w:rPr>
      </w:pPr>
      <w:r w:rsidRPr="00347346">
        <w:rPr>
          <w:sz w:val="28"/>
          <w:szCs w:val="28"/>
        </w:rPr>
        <w:t xml:space="preserve">К. Маркс определяющим фактором считал производственные силы общества, рост которых ведёт к смене способа производства, что, являясь основой развития всего общества, обеспечивает и смену общественной экономической формации. С одной стороны, производственные силы объективно и эволюционно развиваются, увеличивая власть человека над природой. С другой стороны в ходе их развития формируются новые классы, интересы которых приходят в противоречия с интересами господствующих классов, определяющих характер действующих производственных отношений. Тем самым возникает конфликт внутри способа производства, образуемого единством производительных сил и производственных отношений. Прогресс общества возможен только на основе кардинального обновления способа производства, а новые экономические и политические структуры могут появиться лишь в результате социальной революции, осуществляемой новыми классами против </w:t>
      </w:r>
      <w:proofErr w:type="gramStart"/>
      <w:r w:rsidRPr="00347346">
        <w:rPr>
          <w:sz w:val="28"/>
          <w:szCs w:val="28"/>
        </w:rPr>
        <w:t>прежних</w:t>
      </w:r>
      <w:proofErr w:type="gramEnd"/>
      <w:r w:rsidRPr="00347346">
        <w:rPr>
          <w:sz w:val="28"/>
          <w:szCs w:val="28"/>
        </w:rPr>
        <w:t>, господствующих.</w:t>
      </w:r>
    </w:p>
    <w:p w:rsidR="00347346" w:rsidRPr="00347346" w:rsidRDefault="00347346" w:rsidP="00347346">
      <w:pPr>
        <w:pStyle w:val="a5"/>
        <w:shd w:val="clear" w:color="auto" w:fill="FFFFFF"/>
        <w:spacing w:before="0" w:beforeAutospacing="0" w:after="480" w:afterAutospacing="0" w:line="276" w:lineRule="auto"/>
        <w:textAlignment w:val="baseline"/>
        <w:rPr>
          <w:sz w:val="28"/>
          <w:szCs w:val="28"/>
        </w:rPr>
      </w:pPr>
      <w:r w:rsidRPr="00347346">
        <w:rPr>
          <w:sz w:val="28"/>
          <w:szCs w:val="28"/>
        </w:rPr>
        <w:t>М. Вебер движущую силу социальных изменений видел в том, что человек, опираясь на различные религиозные, политические, нравственные ценности, создаёт определённые социальные структуры, облегчающие общественное развитие или затрудняющие его.</w:t>
      </w:r>
    </w:p>
    <w:p w:rsidR="00347346" w:rsidRPr="00347346" w:rsidRDefault="00347346" w:rsidP="00347346">
      <w:pPr>
        <w:pStyle w:val="a5"/>
        <w:shd w:val="clear" w:color="auto" w:fill="FFFFFF"/>
        <w:spacing w:before="0" w:beforeAutospacing="0" w:after="480" w:afterAutospacing="0" w:line="276" w:lineRule="auto"/>
        <w:textAlignment w:val="baseline"/>
        <w:rPr>
          <w:sz w:val="28"/>
          <w:szCs w:val="28"/>
        </w:rPr>
      </w:pPr>
      <w:r w:rsidRPr="00347346">
        <w:rPr>
          <w:sz w:val="28"/>
          <w:szCs w:val="28"/>
        </w:rPr>
        <w:lastRenderedPageBreak/>
        <w:t>Эволюционные концепции социальных изменений сыграли положительную роль в понимании разнообразных причин, определяющих развитие общества. В тоже время они не могли объяснить кризисов и распад общественных структур. Ограниченность этих теорий в 20 веке была преодолена путём поиска новых подходов к социальным изменениям, среди которых выделялись теории циклического развити</w:t>
      </w:r>
      <w:proofErr w:type="gramStart"/>
      <w:r w:rsidRPr="00347346">
        <w:rPr>
          <w:sz w:val="28"/>
          <w:szCs w:val="28"/>
        </w:rPr>
        <w:t>я(</w:t>
      </w:r>
      <w:proofErr w:type="gramEnd"/>
      <w:r w:rsidRPr="00347346">
        <w:rPr>
          <w:sz w:val="28"/>
          <w:szCs w:val="28"/>
        </w:rPr>
        <w:t xml:space="preserve">О. Шпенглер, А. Тойнби) и теория социального изменения Т. </w:t>
      </w:r>
      <w:proofErr w:type="spellStart"/>
      <w:r w:rsidRPr="00347346">
        <w:rPr>
          <w:sz w:val="28"/>
          <w:szCs w:val="28"/>
        </w:rPr>
        <w:t>Парсонса</w:t>
      </w:r>
      <w:proofErr w:type="spellEnd"/>
      <w:r w:rsidRPr="00347346">
        <w:rPr>
          <w:sz w:val="28"/>
          <w:szCs w:val="28"/>
        </w:rPr>
        <w:t>.</w:t>
      </w:r>
    </w:p>
    <w:p w:rsidR="00347346" w:rsidRPr="00347346" w:rsidRDefault="00347346" w:rsidP="00347346">
      <w:pPr>
        <w:pStyle w:val="a5"/>
        <w:shd w:val="clear" w:color="auto" w:fill="FFFFFF"/>
        <w:spacing w:before="0" w:beforeAutospacing="0" w:after="480" w:afterAutospacing="0" w:line="276" w:lineRule="auto"/>
        <w:textAlignment w:val="baseline"/>
        <w:rPr>
          <w:sz w:val="28"/>
          <w:szCs w:val="28"/>
        </w:rPr>
      </w:pPr>
      <w:r w:rsidRPr="00347346">
        <w:rPr>
          <w:sz w:val="28"/>
          <w:szCs w:val="28"/>
        </w:rPr>
        <w:t xml:space="preserve">В теории циклического развития эволюция общества рассматривалась как своеобразный замкнутый цикл подъёма, расцвета и упадка, вновь повторяющийся после его завершения. Циклические концепции развития общества рассматривают социальные изменения по аналогии с маятником, когда выведенное из равновесия под действием каких-либо факторов общество совершает колебательные движения от одной точки к другой, застывая посередине и </w:t>
      </w:r>
      <w:proofErr w:type="gramStart"/>
      <w:r w:rsidRPr="00347346">
        <w:rPr>
          <w:sz w:val="28"/>
          <w:szCs w:val="28"/>
        </w:rPr>
        <w:t>восстанавливая</w:t>
      </w:r>
      <w:proofErr w:type="gramEnd"/>
      <w:r w:rsidRPr="00347346">
        <w:rPr>
          <w:sz w:val="28"/>
          <w:szCs w:val="28"/>
        </w:rPr>
        <w:t xml:space="preserve"> таким образом свою стабильность.</w:t>
      </w:r>
    </w:p>
    <w:p w:rsidR="00347346" w:rsidRPr="00347346" w:rsidRDefault="00347346" w:rsidP="00347346">
      <w:pPr>
        <w:pStyle w:val="a5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347346">
        <w:rPr>
          <w:sz w:val="28"/>
          <w:szCs w:val="28"/>
        </w:rPr>
        <w:t xml:space="preserve">Теория социального изменения по Т. </w:t>
      </w:r>
      <w:proofErr w:type="spellStart"/>
      <w:r w:rsidRPr="00347346">
        <w:rPr>
          <w:sz w:val="28"/>
          <w:szCs w:val="28"/>
        </w:rPr>
        <w:t>Парсонсу</w:t>
      </w:r>
      <w:proofErr w:type="spellEnd"/>
      <w:r w:rsidRPr="00347346">
        <w:rPr>
          <w:sz w:val="28"/>
          <w:szCs w:val="28"/>
        </w:rPr>
        <w:t xml:space="preserve"> строится на основе мыслительной модели структур общества и его изменения по принципу кибернетической иерархии различных систем-организмов и личностей как ступеней растущей степени сложности. По </w:t>
      </w:r>
      <w:proofErr w:type="spellStart"/>
      <w:r w:rsidRPr="00347346">
        <w:rPr>
          <w:sz w:val="28"/>
          <w:szCs w:val="28"/>
        </w:rPr>
        <w:t>Парсонсу</w:t>
      </w:r>
      <w:proofErr w:type="spellEnd"/>
      <w:r w:rsidRPr="00347346">
        <w:rPr>
          <w:sz w:val="28"/>
          <w:szCs w:val="28"/>
        </w:rPr>
        <w:t xml:space="preserve"> действительно глубокими изменениями являются те, что затрагивают культурную систему. Экономические и политические перевороты, не затрагивающие уровень культуры в обществе, не </w:t>
      </w:r>
      <w:proofErr w:type="gramStart"/>
      <w:r w:rsidRPr="00347346">
        <w:rPr>
          <w:sz w:val="28"/>
          <w:szCs w:val="28"/>
        </w:rPr>
        <w:t>меняют</w:t>
      </w:r>
      <w:proofErr w:type="gramEnd"/>
      <w:r w:rsidRPr="00347346">
        <w:rPr>
          <w:sz w:val="28"/>
          <w:szCs w:val="28"/>
        </w:rPr>
        <w:t xml:space="preserve"> поэтому и самого общества в его основе.</w:t>
      </w:r>
    </w:p>
    <w:p w:rsidR="00347346" w:rsidRDefault="00347346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47346" w:rsidRPr="00EF2F51" w:rsidRDefault="00347346" w:rsidP="00347346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</w:t>
      </w:r>
      <w:proofErr w:type="gramStart"/>
      <w:r w:rsidRPr="00EF2F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революционными</w:t>
      </w:r>
      <w:proofErr w:type="gramEnd"/>
      <w:r w:rsidRPr="00EF2F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понимаются относительно быстрые (по сравнению с социальной эволюцией), всесторонние, коренные изменения общества. Революционные преобразования носят скачкообразный характер и представляют собой переход общества из одного качественного состояния в другое.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Следует отметить, что отношение к социальной революции социологии и других общественных наук неоднозначно. Например, марксисты рассматривали революцию как закономерное и прогрессивное явление в истории человечества, считая ее «локомотивом истории», «высшим актом политики», «праздником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угнетенных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эксплуатируемых» и т.д.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 немарксистских теорий необходимо выделить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теорию социальной революции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810446" w:rsidRPr="00EF2F51">
        <w:rPr>
          <w:rFonts w:ascii="Times New Roman" w:hAnsi="Times New Roman" w:cs="Times New Roman"/>
          <w:sz w:val="28"/>
          <w:szCs w:val="28"/>
        </w:rPr>
        <w:t xml:space="preserve">П.Сорокина.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его мнению, ущерб, наносимый обществу революциями, всегда оказывается большим, чем вероятная польза, поскольку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революция есть болезненный процесс, оборачивающийся тотальной социальной дезорганизацией. Согласно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теории циркуляции элит </w:t>
      </w:r>
      <w:proofErr w:type="spell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Вильфредо</w:t>
      </w:r>
      <w:proofErr w:type="spellEnd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Парето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революционную ситуацию создает деградация элит, которая находится у власти слишком долго и не обеспечивает нормальную циркуляцию — замену на новую элиту.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Теория относительной </w:t>
      </w:r>
      <w:proofErr w:type="spell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депривации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Теда</w:t>
      </w:r>
      <w:proofErr w:type="spellEnd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lappa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объясняет возникновение социальной напряженности в обществе разрывом между уровнем запросов людей и возможностями достижения желаемого, что приводит к появлению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социальных движении.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наконец,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теория модернизации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рассматривает революцию как кризис, возникающий в случае, когда процессы политической и культурной модернизации общества осуществляются в разных сферах жизнедеятельности неравномерно.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последние годы социологи все больше внимания уделяют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циклическим социальным изменениям.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Циклами называют определенную совокупность явлений, процессов, последовательность которых представляет собой кругооборот в течение какого-либо промежутка времени. Конечная фаза цикла как бы повторяет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первоначальную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только в других условиях и на другом уровне.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 циклических процессов выделяют изменения по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типу маятника, волновые движения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спиралевидные.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Первые считаются наиболее простой формой циклических изменений. Примером может служить периодическая смена у власти консерваторов и либералов в некоторых европейских странах. В качестве примера волновых процессов можно привести цикл техногенных инноваций, который достигает своего волнового пика, а затем идет на убыль, как бы затухает. Самым сложным из циклических социальных изменений является спиралевидный тип, поскольку предполагает изменение по формуле: «повторение старого на качественно новом уровне» и характеризует социальную преемственность различных поколений.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Помимо циклических изменений, происходящих в рамках одной социальной системы, социологи и культурологи выделяют циклические процессы, охватывающие целые культуры и цивилизации. Одной из таких наиболее цельных теорий жизни общества является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циклическая теория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созданная российским социологом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Н.Я. Данилевским.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культуры мира он подразделял на «неисторические», т.е. не способные быть подлинными субъектами исторического процесса, создавать «самобытную цивилизацию», и «исторические», т.е. создающие особые, своеобразные культурно-исторические типы.</w:t>
      </w:r>
      <w:proofErr w:type="gramEnd"/>
    </w:p>
    <w:p w:rsidR="00810446" w:rsidRPr="00EF2F51" w:rsidRDefault="00810446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</w:t>
      </w:r>
      <w:proofErr w:type="gramStart"/>
      <w:r w:rsidR="00B511E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своем классическом труде</w:t>
      </w:r>
      <w:r w:rsidR="00B511E1"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«Россия и Европа»</w:t>
      </w:r>
      <w:r w:rsidR="00B511E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Данилевский, используя исторический и</w:t>
      </w:r>
      <w:r w:rsidR="00B511E1"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="00B511E1"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цивилизационныи</w:t>
      </w:r>
      <w:proofErr w:type="spellEnd"/>
      <w:r w:rsidR="00B511E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подходы к анализу общественной жизни, выделил 13 культурно-исторических типов общества: египетский, китайский, индийский, греческий, римский, мусульманский, европейский, славянский и др. </w:t>
      </w:r>
      <w:proofErr w:type="gramEnd"/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Основу выделения «самобытных цивилизаций» составляет своеобразное сочетание в них четырех главных элементов: религии, культуры, политического и общественно-экономического устройства. При этом каждая из названных цивилизаций проходит в своем развитии четыре основные фазы, которые, условно говоря, можно назвать зарождением, становлением, расцветом и упадком.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Аналогично рассуждал немецкий социолог</w:t>
      </w:r>
      <w:r w:rsidR="00810446"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Освальд Шпенглер,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 в работе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«Закат Европы»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выделил в истории человечества восемь специфических культур: египетская, вавилонская, индийская, китайская, греко-римская, арабская, западноевропейская, майя и зарождающаяся русско-сибирская.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его понимании цикл жизни каждой культуры проходит два этапа: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восходящая («культура»)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нисходящая («цивилизация»)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ветви развития общества.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Позднее его английский последователь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Арнольд Тойнби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своей книге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«Постижение истории»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несколько модернизирован циклическую модель исторического процесса. В отличие от Шпенглера с его «лоскутным одеялом отдельных культур», Тойнби считает, что мировые религии (буддизм, христианство, ислам) объединяют в единый процесс развитие отдельных цивилизаций. Динамику исторического процесса он связывает с действием «закона вызова и ответа», согласно которому общество развивается благодаря тому, что способно адекватно отвечать на вызовы складывающихся исторических ситуаций. Тойнби выступает противником технического детерминизма и видит развитие общества в прогрессе культуры.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циклическим теориям также относится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социокультурная</w:t>
      </w:r>
      <w:proofErr w:type="spellEnd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динамика П. Сорокина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которой дается весьма пессимистический прогноз развития современного западного общества.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одним примером циклических теорий является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концепция «</w:t>
      </w:r>
      <w:proofErr w:type="spellStart"/>
      <w:proofErr w:type="gram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мир-экономики</w:t>
      </w:r>
      <w:proofErr w:type="spellEnd"/>
      <w:proofErr w:type="gramEnd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 И. </w:t>
      </w:r>
      <w:proofErr w:type="spell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Валлерстайна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согласно которой, в частности:</w:t>
      </w:r>
    </w:p>
    <w:p w:rsidR="00B511E1" w:rsidRPr="00EF2F51" w:rsidRDefault="00B511E1" w:rsidP="00EF2F51">
      <w:pPr>
        <w:numPr>
          <w:ilvl w:val="0"/>
          <w:numId w:val="2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страны третьего мира не смогут повторить путь, пройденный государствами — лидерами современной экономики:</w:t>
      </w:r>
    </w:p>
    <w:p w:rsidR="00B511E1" w:rsidRPr="00EF2F51" w:rsidRDefault="00B511E1" w:rsidP="00EF2F51">
      <w:pPr>
        <w:numPr>
          <w:ilvl w:val="0"/>
          <w:numId w:val="2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капиталистическая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мир-экономика, зародившаяся около 1450 г.. в 1967-1973 гг. вступила в неизбежную завершающую фазу экономического цикла — фазу кризиса.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настоящее время социологи подвергают критике представления об однолинейном характере социальных процессов, подчеркивая, что общество может изменяться самым неожиданным образом. И происходит это в случае, когда прежние механизмы уже не позволяют социальной системе восстановить свое равновесие, а инновационная активность масс не укладывается в рамки институциональных ограничений, и тогда общество оказывается перед выбором дальнейшего варианта своего развития. Такое разветвление или раздвоение, связанное с хаотичным состоянием общества, называется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социальной бифуркацией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означающей непредсказуемость общественного развития.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современной социологии все более утверждается точка зрения, согласно которой исторический процесс в целом и переход общества из одного состояния в другое в частности всегда предполагает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многовариантность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альтернативность общественного развития.</w:t>
      </w:r>
    </w:p>
    <w:p w:rsidR="00810446" w:rsidRPr="00EF2F51" w:rsidRDefault="00810446" w:rsidP="00EF2F51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</w:p>
    <w:p w:rsidR="00B511E1" w:rsidRPr="00EF2F51" w:rsidRDefault="00B511E1" w:rsidP="00EF2F51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Виды </w:t>
      </w:r>
      <w:proofErr w:type="gramStart"/>
      <w:r w:rsidRPr="00EF2F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социальных</w:t>
      </w:r>
      <w:proofErr w:type="gramEnd"/>
      <w:r w:rsidRPr="00EF2F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F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измений</w:t>
      </w:r>
      <w:proofErr w:type="spellEnd"/>
      <w:r w:rsidRPr="00EF2F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общества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Социология выделяет социальные и культурные изменения, происходящие в современных обществах.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социальным изменениям относятся сдвиги в социальной структуре:</w:t>
      </w:r>
    </w:p>
    <w:p w:rsidR="00B511E1" w:rsidRPr="00EF2F51" w:rsidRDefault="00B511E1" w:rsidP="00EF2F51">
      <w:pPr>
        <w:numPr>
          <w:ilvl w:val="0"/>
          <w:numId w:val="3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возникновение новых социальных групп, слоев и классов;</w:t>
      </w:r>
    </w:p>
    <w:p w:rsidR="00B511E1" w:rsidRPr="00EF2F51" w:rsidRDefault="00B511E1" w:rsidP="00EF2F51">
      <w:pPr>
        <w:numPr>
          <w:ilvl w:val="0"/>
          <w:numId w:val="3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уменьшение численности, места и роли «старых слоев» (например, колхозников);</w:t>
      </w:r>
    </w:p>
    <w:p w:rsidR="00B511E1" w:rsidRPr="00EF2F51" w:rsidRDefault="00B511E1" w:rsidP="00EF2F51">
      <w:pPr>
        <w:numPr>
          <w:ilvl w:val="0"/>
          <w:numId w:val="3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области социальных связей (характер взаимоотношений и взаимодействий, отношений власти, лидерства в связи с возникновением многопартийности);</w:t>
      </w:r>
    </w:p>
    <w:p w:rsidR="00B511E1" w:rsidRPr="00EF2F51" w:rsidRDefault="00B511E1" w:rsidP="00EF2F51">
      <w:pPr>
        <w:numPr>
          <w:ilvl w:val="0"/>
          <w:numId w:val="3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области телекоммуникаций (мобильная связь, Интернет);</w:t>
      </w:r>
    </w:p>
    <w:p w:rsidR="00B511E1" w:rsidRPr="00EF2F51" w:rsidRDefault="00B511E1" w:rsidP="00EF2F51">
      <w:pPr>
        <w:numPr>
          <w:ilvl w:val="0"/>
          <w:numId w:val="3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активности граждан (например, в связи с признанием права частной собственности и свободы предпринимательства).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социальным изменениям относятся также культурные изменения. Среди них:</w:t>
      </w:r>
    </w:p>
    <w:p w:rsidR="00B511E1" w:rsidRPr="00EF2F51" w:rsidRDefault="00B511E1" w:rsidP="00EF2F51">
      <w:pPr>
        <w:numPr>
          <w:ilvl w:val="0"/>
          <w:numId w:val="5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области материальных и нематериальных ценностей (идеи, верования, навыки, интеллектуальное производство);</w:t>
      </w:r>
    </w:p>
    <w:p w:rsidR="00B511E1" w:rsidRPr="00EF2F51" w:rsidRDefault="00B511E1" w:rsidP="00EF2F51">
      <w:pPr>
        <w:numPr>
          <w:ilvl w:val="0"/>
          <w:numId w:val="5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области социальных норм — политических и правовых (возрождение древних традиций, обычаев, принятие нового законодательства);</w:t>
      </w:r>
    </w:p>
    <w:p w:rsidR="00810446" w:rsidRPr="00EF2F51" w:rsidRDefault="00B511E1" w:rsidP="00EF2F51">
      <w:pPr>
        <w:numPr>
          <w:ilvl w:val="0"/>
          <w:numId w:val="5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изменения в области коммуникаций (создание новых терминов, словосочетаний и т. п.).</w:t>
      </w:r>
      <w:r w:rsidR="00810446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0446" w:rsidRPr="00EF2F51" w:rsidRDefault="00810446" w:rsidP="00EF2F51">
      <w:pPr>
        <w:shd w:val="clear" w:color="auto" w:fill="FFFFFF"/>
        <w:spacing w:after="30"/>
        <w:ind w:left="-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511E1" w:rsidRPr="00EF2F51" w:rsidRDefault="00810446" w:rsidP="00EF2F5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EF2F51">
        <w:rPr>
          <w:rFonts w:ascii="Times New Roman" w:hAnsi="Times New Roman" w:cs="Times New Roman"/>
          <w:sz w:val="28"/>
          <w:szCs w:val="28"/>
          <w:lang w:eastAsia="ru-RU"/>
        </w:rPr>
        <w:t>Социальное развитие общества</w:t>
      </w:r>
    </w:p>
    <w:p w:rsidR="004302F1" w:rsidRPr="00EF2F51" w:rsidRDefault="00B511E1" w:rsidP="00EF2F51">
      <w:pPr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a2"/>
      <w:bookmarkEnd w:id="0"/>
      <w:r w:rsidRPr="00EF2F51">
        <w:rPr>
          <w:rFonts w:ascii="Times New Roman" w:hAnsi="Times New Roman" w:cs="Times New Roman"/>
          <w:sz w:val="28"/>
          <w:szCs w:val="28"/>
          <w:lang w:eastAsia="ru-RU"/>
        </w:rPr>
        <w:t>С проблематикой социальных изменений тесно связаны понятия «</w:t>
      </w:r>
      <w:r w:rsidR="00810446" w:rsidRPr="00EF2F51">
        <w:rPr>
          <w:rFonts w:ascii="Times New Roman" w:hAnsi="Times New Roman" w:cs="Times New Roman"/>
          <w:sz w:val="28"/>
          <w:szCs w:val="28"/>
        </w:rPr>
        <w:t>социальное развитие</w:t>
      </w:r>
      <w:r w:rsidRPr="00EF2F51">
        <w:rPr>
          <w:rFonts w:ascii="Times New Roman" w:hAnsi="Times New Roman" w:cs="Times New Roman"/>
          <w:sz w:val="28"/>
          <w:szCs w:val="28"/>
          <w:lang w:eastAsia="ru-RU"/>
        </w:rPr>
        <w:t>» и «</w:t>
      </w:r>
      <w:r w:rsidR="00810446" w:rsidRPr="00EF2F51">
        <w:rPr>
          <w:rFonts w:ascii="Times New Roman" w:hAnsi="Times New Roman" w:cs="Times New Roman"/>
          <w:sz w:val="28"/>
          <w:szCs w:val="28"/>
        </w:rPr>
        <w:t>социальный прогресс</w:t>
      </w:r>
      <w:r w:rsidRPr="00EF2F51">
        <w:rPr>
          <w:rFonts w:ascii="Times New Roman" w:hAnsi="Times New Roman" w:cs="Times New Roman"/>
          <w:sz w:val="28"/>
          <w:szCs w:val="28"/>
          <w:lang w:eastAsia="ru-RU"/>
        </w:rPr>
        <w:t>».</w:t>
      </w:r>
      <w:r w:rsidRPr="00EF2F51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 Под социальным развитием понимается такое изменение общества, которое приводит к появлению новых общественных </w:t>
      </w:r>
      <w:proofErr w:type="gramStart"/>
      <w:r w:rsidRPr="00EF2F51">
        <w:rPr>
          <w:rFonts w:ascii="Times New Roman" w:hAnsi="Times New Roman" w:cs="Times New Roman"/>
          <w:bCs/>
          <w:sz w:val="28"/>
          <w:szCs w:val="28"/>
          <w:lang w:eastAsia="ru-RU"/>
        </w:rPr>
        <w:t>отношении</w:t>
      </w:r>
      <w:proofErr w:type="gramEnd"/>
      <w:r w:rsidRPr="00EF2F51">
        <w:rPr>
          <w:rFonts w:ascii="Times New Roman" w:hAnsi="Times New Roman" w:cs="Times New Roman"/>
          <w:bCs/>
          <w:sz w:val="28"/>
          <w:szCs w:val="28"/>
          <w:lang w:eastAsia="ru-RU"/>
        </w:rPr>
        <w:t>, институтов, норм и ценностей.</w:t>
      </w:r>
      <w:r w:rsidRPr="00EF2F51">
        <w:rPr>
          <w:rFonts w:ascii="Times New Roman" w:hAnsi="Times New Roman" w:cs="Times New Roman"/>
          <w:sz w:val="28"/>
          <w:szCs w:val="28"/>
          <w:lang w:eastAsia="ru-RU"/>
        </w:rPr>
        <w:t> Социальному развитию присущи три характерные черты:</w:t>
      </w:r>
    </w:p>
    <w:p w:rsidR="004302F1" w:rsidRPr="00EF2F51" w:rsidRDefault="00B511E1" w:rsidP="00EF2F51">
      <w:pPr>
        <w:pStyle w:val="ab"/>
        <w:numPr>
          <w:ilvl w:val="0"/>
          <w:numId w:val="13"/>
        </w:numPr>
        <w:rPr>
          <w:rFonts w:ascii="Times New Roman" w:hAnsi="Times New Roman" w:cs="Times New Roman"/>
          <w:bCs/>
          <w:smallCaps/>
          <w:color w:val="004080"/>
          <w:sz w:val="28"/>
          <w:szCs w:val="28"/>
          <w:lang w:eastAsia="ru-RU"/>
        </w:rPr>
      </w:pPr>
      <w:r w:rsidRPr="00EF2F51">
        <w:rPr>
          <w:rFonts w:ascii="Times New Roman" w:hAnsi="Times New Roman" w:cs="Times New Roman"/>
          <w:sz w:val="28"/>
          <w:szCs w:val="28"/>
          <w:lang w:eastAsia="ru-RU"/>
        </w:rPr>
        <w:t>необратимость, означающая постоянство процессов накопления количественных и качественных перемен;</w:t>
      </w:r>
    </w:p>
    <w:p w:rsidR="004302F1" w:rsidRPr="00EF2F51" w:rsidRDefault="00B511E1" w:rsidP="00EF2F51">
      <w:pPr>
        <w:pStyle w:val="ab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F2F51">
        <w:rPr>
          <w:rFonts w:ascii="Times New Roman" w:hAnsi="Times New Roman" w:cs="Times New Roman"/>
          <w:sz w:val="28"/>
          <w:szCs w:val="28"/>
          <w:lang w:eastAsia="ru-RU"/>
        </w:rPr>
        <w:t>направленность — те линии, на которых совершается это накопление;</w:t>
      </w:r>
    </w:p>
    <w:p w:rsidR="00B511E1" w:rsidRPr="00EF2F51" w:rsidRDefault="00B511E1" w:rsidP="00EF2F51">
      <w:pPr>
        <w:pStyle w:val="ab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F2F51">
        <w:rPr>
          <w:rFonts w:ascii="Times New Roman" w:hAnsi="Times New Roman" w:cs="Times New Roman"/>
          <w:sz w:val="28"/>
          <w:szCs w:val="28"/>
          <w:lang w:eastAsia="ru-RU"/>
        </w:rPr>
        <w:t xml:space="preserve">закономерность — не случайный, а необходимый процесс накопления таких </w:t>
      </w:r>
      <w:r w:rsidR="004302F1" w:rsidRPr="00EF2F51">
        <w:rPr>
          <w:rFonts w:ascii="Times New Roman" w:hAnsi="Times New Roman" w:cs="Times New Roman"/>
          <w:sz w:val="28"/>
          <w:szCs w:val="28"/>
        </w:rPr>
        <w:t>перемен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Социальный прогресс предполагает такую направленность социального развития, для которой характерен переход от низших форм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высшим, от менее совершенных к более совершенным. В целом под социальным прогрессом понимается совершенствование социального устройства общества и улучшение условий жизни человека.</w:t>
      </w:r>
    </w:p>
    <w:p w:rsidR="004302F1" w:rsidRPr="00EF2F51" w:rsidRDefault="004302F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Процессом, противоположным прогрессу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является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регресс,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он означает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возвращение к предшествующему уровню развития общества.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прогресс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рассматривается как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глобальный процесс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характеризующий движение человечества на всем протяжении общественного развития, то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регресс — процесс локальный,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затрагивающий отдельное общество в исторически небольшом отрезке времени.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социологии для определения прогрессивности того или иного общества обычно использовались два наиболее общих критерия:</w:t>
      </w:r>
    </w:p>
    <w:p w:rsidR="00B511E1" w:rsidRPr="00EF2F51" w:rsidRDefault="00B511E1" w:rsidP="00EF2F51">
      <w:pPr>
        <w:numPr>
          <w:ilvl w:val="0"/>
          <w:numId w:val="7"/>
        </w:numPr>
        <w:shd w:val="clear" w:color="auto" w:fill="FFFFFF"/>
        <w:spacing w:after="3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уровень производительности труда и благосостояния населения;</w:t>
      </w:r>
    </w:p>
    <w:p w:rsidR="004302F1" w:rsidRPr="00EF2F51" w:rsidRDefault="00B511E1" w:rsidP="00EF2F51">
      <w:pPr>
        <w:numPr>
          <w:ilvl w:val="0"/>
          <w:numId w:val="7"/>
        </w:numPr>
        <w:shd w:val="clear" w:color="auto" w:fill="FFFFFF"/>
        <w:spacing w:after="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степень свободы личности. </w:t>
      </w:r>
    </w:p>
    <w:p w:rsidR="00B511E1" w:rsidRPr="00EF2F51" w:rsidRDefault="004302F1" w:rsidP="00EF2F51">
      <w:pPr>
        <w:numPr>
          <w:ilvl w:val="0"/>
          <w:numId w:val="7"/>
        </w:numPr>
        <w:shd w:val="clear" w:color="auto" w:fill="FFFFFF"/>
        <w:spacing w:after="0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так давно</w:t>
      </w:r>
      <w:r w:rsidR="00B511E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социологии выявился </w:t>
      </w:r>
      <w:r w:rsidR="00B511E1"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третий критерий социального прогресса — уровень нравственности в обществе</w:t>
      </w:r>
      <w:r w:rsidR="00B511E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может стать</w:t>
      </w:r>
      <w:r w:rsidR="00B511E1"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интегративным критерием социального прогресса.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Завершая данный вопрос, отметим, что современные теории прогресса обращают внимание на то, что для спасения цивилизации необходима человеческая революция в форме изменения отношения человека к себе и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другим, становление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культурного универсализма 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(Н. Бердяев, Э.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Фромм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К. Ясперс и др.). Перспективы развития современной цивилизации будут позитивными только в том случае, если в центре внимания в XXI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окажутся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машины, а люди. Перспективными могут быть признаны такие изменения, которые способствуют подлинной гармонии между личностью, обществом и природой.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Модернизация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исторический процесс перехода от традиционного аграрного общества к современному индустриальному обществу.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Модернизации — совокупность технологических, экономических, социальных, культурных, политических перемен, направленных на совершенствование общественной системы в целом.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Модернизация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общества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прежде всего предполагает его индустриализацию. Исторически возникновение современного общества тесно связано с зарождением промышленности. Все характеристики, соответствующие понятию современности, могут быть соотнесены с теми переменами, которые два столетия назад вызвали к жизни общество индустриального типа. Это позволяет предполагать, что термин «индустриальное общество» имеет не только экономическое и технологическое значение, но и значение стиля жизни, характеризующего глубинные экономические, социальные, политические и культурные перемены. Общества становятся современными именно в процессе всесторонней индустриальной трансформации. Основными чертами современного общества считаются: ориентация на инновации, светский характер социальной жизни, поступательное (нециклическое) развитие, демократическая система власти, массовое образование и т.д.</w:t>
      </w:r>
    </w:p>
    <w:tbl>
      <w:tblPr>
        <w:tblW w:w="0" w:type="auto"/>
        <w:tblInd w:w="1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"/>
      </w:tblGrid>
      <w:tr w:rsidR="00B511E1" w:rsidRPr="00EF2F51" w:rsidTr="00B511E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AFAE8"/>
            <w:hideMark/>
          </w:tcPr>
          <w:p w:rsidR="00B511E1" w:rsidRPr="00EF2F51" w:rsidRDefault="00B511E1" w:rsidP="00EF2F5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" w:name="a1"/>
            <w:bookmarkEnd w:id="1"/>
          </w:p>
        </w:tc>
      </w:tr>
      <w:tr w:rsidR="00B511E1" w:rsidRPr="00EF2F51" w:rsidTr="00B511E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511E1" w:rsidRPr="00EF2F51" w:rsidRDefault="00B511E1" w:rsidP="00EF2F5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511E1" w:rsidRPr="00EF2F51" w:rsidRDefault="00B511E1" w:rsidP="00EF2F51">
      <w:pPr>
        <w:shd w:val="clear" w:color="auto" w:fill="FFFFFF"/>
        <w:rPr>
          <w:rFonts w:ascii="Times New Roman" w:eastAsia="Times New Roman" w:hAnsi="Times New Roman" w:cs="Times New Roman"/>
          <w:vanish/>
          <w:color w:val="000000"/>
          <w:sz w:val="28"/>
          <w:szCs w:val="28"/>
          <w:lang w:eastAsia="ru-RU"/>
        </w:rPr>
      </w:pPr>
    </w:p>
    <w:p w:rsidR="004302F1" w:rsidRPr="00EF2F51" w:rsidRDefault="004302F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Важным источником и процессом </w:t>
      </w:r>
      <w:r w:rsidR="004302F1" w:rsidRPr="00EF2F51">
        <w:rPr>
          <w:rFonts w:ascii="Times New Roman" w:hAnsi="Times New Roman" w:cs="Times New Roman"/>
          <w:sz w:val="28"/>
          <w:szCs w:val="28"/>
        </w:rPr>
        <w:t>социальных конфликтов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обществах выступает социальная модернизация. Модернизация (от фр.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moderne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современный, новейший) в нашем случае — это процесс обновления отсталых общественных систем, формаций, цивилизаций в духе требований современности. Примером модернизации может служить переход от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аграрного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индустриальному обществу.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Существуют несколько определений модернизации. Группа западных социологов (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Мур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Айзенштадт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др.) рассматривают модернизацию как процесс формирования двух типов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социальных систем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(западноевропейской и североамериканской). Уточняя эту точку зрения, Нейл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Смелзерс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перечисляет шесть областей общественной жизни, которые входят в совершенствующиеся социальные системы: экономика, политика,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образование, религия, стратификация, семья. Здесь модернизация понимается в широком смысле слова — как эволюционное изменение общества.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свете такого понимания социальная модернизация затрагивает общественные системы, формации, цивилизации. Она может происходить как в результате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собственного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ответа на внутренние противоречия, так и в результате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заимствования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уже открытых другими народами ответов в форме социальных институтов. В первом случае ее называют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самомодернизацией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во втором — догоняющей модернизацией. Модернизация всегда есть результат социальной гибридизации, социальной прививки современности к имеющимся общественным структурам.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понимания модернизации общественных систем, </w:t>
      </w:r>
      <w:r w:rsidR="004302F1" w:rsidRPr="00EF2F51">
        <w:rPr>
          <w:rFonts w:ascii="Times New Roman" w:hAnsi="Times New Roman" w:cs="Times New Roman"/>
          <w:sz w:val="28"/>
          <w:szCs w:val="28"/>
        </w:rPr>
        <w:t>формаций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цивилизаций важно определить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gram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современное</w:t>
      </w:r>
      <w:proofErr w:type="gramEnd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Если речь идет о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самомодернизации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имеют в виду критерии общественного прогресса: технологический уровень; уровень, качество и справедливость жизни людей; эффективность труда; разнообразие и массовость товаров; эффективность политической системы; господствующие смыслы жизни и т. д. В случае догоняющей модернизации за образец современности обычно берут западное общество.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Формационная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модернизация — процесс замены прежней общественной деформации новой в результате совершенствования образующих ее общественных подсистем и отношений между ними. Она представляет собой глубокий и всесторонний конфликт между старым и новым, традиционным и современным. Общественно-формационная модернизация может происходить в форме социальной эволюции, революции,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депривации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Цивилизационная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модернизация включает в себя появление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цивилизационного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лидера, нового проекта,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цивилизационного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института, отвечающего, с одной стороны, внешним вызовам, а с другой стороны — характеру, ментальности, образу жизни народа. </w:t>
      </w:r>
    </w:p>
    <w:p w:rsidR="004302F1" w:rsidRPr="00EF2F51" w:rsidRDefault="004302F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  <w:lang w:eastAsia="ru-RU"/>
        </w:rPr>
      </w:pP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Важную часть модернизации составляет социальная гибридизация.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«Гибридизация -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скрещивание особей, принадлежащих к разным сортам, породам, подвидам (внутривидовая гибридизация) или видам и родам (отдаленная гибридизация) растений и животных». Многим гибридам свойственен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гетерозис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гибридная сила, выражающаяся в ускорении роста и увеличении размеров, повышении стойкости и плодовитости по сравнению с родительскими формами.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Гибридизация является, на мой взгляд, также социальным законом, которому подчиняются и люди, и социальные институты, и общества.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Социальная гибридизация -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это скрещивание институтов, подсистем, разных типов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обществ. Сохранение разнообразия типов обществ является условием гибридизации.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Социальный гетерозис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результат социальной гибридизации представляет собой приобретение новых институтов, сфер, подсистем, делающих общество более стойким к более сложным условиям существования. Поэтому социальную гибридизацию можно рассматривать как важнейший инструмент социальной модернизации.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Скрещивание биологических и общественных организмов имеет общие закономерности. При скрещивании растительных и животных организмов новый организм приобретает черты своих предков; то же происходит при скрещивании и общественных организмов. В животных организмах это происходит с помощью генетической информации, которая записана в спиралях ДНК. В общественных организмах скрещивание начинается с социальной информации, описывающей новые социальные институты, подсистемы общества. В результате биологической гибридизации к материнскому виду прививается вид, сильный в каком-то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одном 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отношении и не затрагивающий материнский строй. Это делается автоматически — биологически. В социальной гибридизации такого автоматизма нет, при ней возникает опасность разрушения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гибридизируемой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идеологии, института, подсистемы общества.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Привить новые идеи, социальные институты, общественные системы одного общественного строя к другому механически нельзя. Для этого правящей элите требуется знание особенностей своего общества, а также способность к социальному проектированию. Практика социальной гибридизации показывает, что не каждый институт от передового общественного строя можно привить к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отсталому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Легче всего, как показал опыт Азии, а также России, прививаются экономические институты западного общества. Это обусловлено тем, что в них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заинтересовано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больше людей и социальных групп и они 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нейтральны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национальным и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цивилизационным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ценностям общества. Труднее прививаются политические (демократия, разделение властей, выборы и т. п.), а также духовные институты и соответствующие им взгляды. Причина в том, что легитимация этих институтов затрагивает верования и убеждения, обладающие значительным консерватизмом и составляющие сущность субъективности народа.</w:t>
      </w:r>
    </w:p>
    <w:p w:rsidR="004302F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Прививка новых социальных идей, институтов, систем к старым возможна, когда для этого в обществе созрели потребности и интересы.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Опираясь только на административное насилие, осуществить успешную гибридизацию нельзя, она заканчивается провалом, о чем свидетельствует опыт развивающихся стран</w:t>
      </w:r>
      <w:r w:rsidR="004302F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Специфика догоняющей социальной гибридизации заключается в том, что к слабому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незападному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общественному организму прививают качества сильного западного. Подобная гибридизация может быть разной. С одной стороны, она возможна в форме колонизации Западом вновь открытых стран и народов в процессе экспорта новых товаров, с насаждением христианства, внедрением европейской экономики и политического строя. Это длительный и последовательный процесс (Индия, Мексика и другие бывшие колонии европейских государств). Здесь гибридизаторами выступают колонизаторы. С другой стороны, социальную гибридизацию могут осуществлять правящие элиты модернизируемых стран (например, Петр I и большевики в России).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социальной гибридизации меняется со сменой технологических эпох (</w:t>
      </w:r>
      <w:proofErr w:type="gram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аграрная</w:t>
      </w:r>
      <w:proofErr w:type="gram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индустриальная, информационная). В период индустриализма социальная гибридизация касалась отдельных структур общества (церкви, армии, экономики, образования и т. д.), носила выборочный характер, касалась отдельных регионов и стран, на которые распространялось влияние колонизаторов. В таких обществах появлялись смешанные типы людей — патриархально-городские. В индустриально-информационный период гибридизация приобрела тотальный характер, стала насильственной, относится ко всем странам и народам, охватывает все системы обществ, включая духовную, и образ жизни. Это уже скорее не гибридизация, а уничтожение старого общества и стихийное создание на его месте нового типа общества. Помимо смешанного типа людей, возникают и совершенно особые люди-мутанты.</w:t>
      </w:r>
    </w:p>
    <w:p w:rsidR="004302F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процессе социальной гибридизации происходит </w:t>
      </w:r>
    </w:p>
    <w:p w:rsidR="004302F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(1) воспроизводство базовых свойств; </w:t>
      </w:r>
    </w:p>
    <w:p w:rsidR="004302F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(2) приобретение новых свойств от иного общественного организма; 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(3) мутация новых свойств, отсутствовавших у родительских особей. Биологические мутанты отличаются от своих родителей существенными чертами. Только единичные мутанты оказываются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приспособленными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новых условий существования, которые стихийно меняются в определенном направлении. Для некоторых организмов внешние условия еще не созрели, и они исчезают, оказавшись побежденными более приспособленными для данных условий конкурентами.</w:t>
      </w:r>
    </w:p>
    <w:p w:rsidR="004302F1" w:rsidRPr="00EF2F51" w:rsidRDefault="004302F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02F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социальная гибридизация представляет собой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процесс заимствования идей, форм правления, социальных институтов у одного общества и перенос их на почву другого общества.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Подобный перенос осуществляет руководство данного общества или он происходит стихийно, за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счет устремлений граждан. В результате социальной гибридизации происходит развитие страны, которое называется социальной модернизацией. Возможный трагизм социальной гибридизации для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гибридизируемого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общества хорошо показал Тойнби на примере заимствования традиционными странами от Запада института национального государства. Оказалось, что не всякая социальная гибридизация идет на пользу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гибридизируемой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стране, — так же, как и при скрещивании растений или животных. Правящие элиты должны соразмерять позитивные и негативные последствия социальной гибридизации и отказываться от заимствования тех институтов, для которых данное общество еще не созрело (или перезрело) либо которых воо</w:t>
      </w:r>
      <w:r w:rsidR="004302F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 не приемлет, угрожая форма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ционным и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цивилизационным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конфликтом.</w:t>
      </w:r>
    </w:p>
    <w:p w:rsidR="004302F1" w:rsidRPr="00EF2F51" w:rsidRDefault="004302F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302F1" w:rsidRPr="00EF2F51" w:rsidRDefault="004302F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Социальная конвергенция</w:t>
      </w:r>
      <w:bookmarkStart w:id="2" w:name="a3"/>
      <w:bookmarkEnd w:id="2"/>
    </w:p>
    <w:p w:rsidR="004302F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Конвергенция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(от лат. </w:t>
      </w:r>
      <w:proofErr w:type="spellStart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convergo</w:t>
      </w:r>
      <w:proofErr w:type="spellEnd"/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сближаюсь, схожусь) типична для мира живых организмов. Она заключается в том, что сходные условия обитания через генетические изменения порождают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относительно сходные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анатомические (морфологические) формы живых организмов, даже относительно далеких по происхождению. </w:t>
      </w:r>
      <w:r w:rsidR="004302F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Она происходит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только </w:t>
      </w: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(1) в силу сходных условий, но и (2) в результате гибридизации.</w:t>
      </w:r>
    </w:p>
    <w:p w:rsidR="004302F1" w:rsidRPr="00EF2F51" w:rsidRDefault="004302F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511E1" w:rsidRPr="00EF2F51" w:rsidRDefault="00B511E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процессов социальной гибридизации и модернизации происходит процесс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социальной конвергенции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4302F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сближение (усреднение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противоположных обществ</w:t>
      </w:r>
      <w:r w:rsidR="004302F1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Социальная конвергенция захватывает не только капиталистические, но и социалистические, а также традиционные страны мира. Таким образом, социальные гибридизация, модернизация и конвергенция раскрывают разные стороны процессов взаимодействия и социальных конфликтов в обществе.</w:t>
      </w:r>
    </w:p>
    <w:p w:rsidR="00B511E1" w:rsidRPr="00EF2F51" w:rsidRDefault="00B511E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гибридных, смешанных, конвергентных странах, составивших авангард человечества в последней трети XX века, индивидуальная свобода и социальное равенство приводятся в единство, которое и считают олицетворением справедливости на данном этапе развития. Можно сказать, что в таких обществах социальное равенство и индивидуальная автономия становятся, насколько это возможно, идеалами-ценностями, требующими для реализации смешанных и новых методов-средств. Такая социал-демократическая справедливость превращается в наиболее распространенную ценность смешанных обществ. Оставшиеся в подобных обществах богатые буржуа и бедные пролетарии превращаются в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меньшинства, ориентированные, соответственно, на свободу и равенство как противоположные ценности. В результате такой социалистически-капиталистической гибридизации обществ увеличивается их разнообразие, которое требует нового единства.</w:t>
      </w:r>
    </w:p>
    <w:tbl>
      <w:tblPr>
        <w:tblW w:w="0" w:type="auto"/>
        <w:tblInd w:w="1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"/>
      </w:tblGrid>
      <w:tr w:rsidR="00865DAF" w:rsidRPr="00EF2F51" w:rsidTr="008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65DAF" w:rsidRPr="00EF2F51" w:rsidRDefault="00865DAF" w:rsidP="00EF2F5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DAF" w:rsidRPr="00EF2F51" w:rsidTr="008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AFAE8"/>
            <w:hideMark/>
          </w:tcPr>
          <w:p w:rsidR="00865DAF" w:rsidRPr="00EF2F51" w:rsidRDefault="00865DAF" w:rsidP="00EF2F5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DAF" w:rsidRPr="00EF2F51" w:rsidTr="008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65DAF" w:rsidRPr="00EF2F51" w:rsidRDefault="00865DAF" w:rsidP="00EF2F5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F7429" w:rsidRPr="00EF2F51" w:rsidRDefault="006F7429" w:rsidP="00EF2F51">
      <w:pPr>
        <w:pStyle w:val="aa"/>
        <w:spacing w:line="276" w:lineRule="auto"/>
        <w:rPr>
          <w:rFonts w:ascii="Times New Roman" w:hAnsi="Times New Roman" w:cs="Times New Roman"/>
          <w:b/>
          <w:bCs/>
          <w:smallCaps/>
          <w:sz w:val="28"/>
          <w:szCs w:val="28"/>
          <w:lang w:eastAsia="ru-RU"/>
        </w:rPr>
      </w:pPr>
    </w:p>
    <w:p w:rsidR="00865DAF" w:rsidRPr="00EF2F51" w:rsidRDefault="00865DAF" w:rsidP="00EF2F51">
      <w:pPr>
        <w:pStyle w:val="aa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EF2F5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Изменения</w:t>
      </w:r>
      <w:r w:rsidRPr="00EF2F51">
        <w:rPr>
          <w:rFonts w:ascii="Times New Roman" w:hAnsi="Times New Roman" w:cs="Times New Roman"/>
          <w:sz w:val="28"/>
          <w:szCs w:val="28"/>
          <w:lang w:eastAsia="ru-RU"/>
        </w:rPr>
        <w:t> — </w:t>
      </w:r>
      <w:r w:rsidRPr="00EF2F5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это различия</w:t>
      </w:r>
      <w:r w:rsidRPr="00EF2F51">
        <w:rPr>
          <w:rFonts w:ascii="Times New Roman" w:hAnsi="Times New Roman" w:cs="Times New Roman"/>
          <w:sz w:val="28"/>
          <w:szCs w:val="28"/>
          <w:lang w:eastAsia="ru-RU"/>
        </w:rPr>
        <w:t> между тем, что представляла система </w:t>
      </w:r>
      <w:r w:rsidRPr="00EF2F5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 прошлом,</w:t>
      </w:r>
      <w:r w:rsidRPr="00EF2F51">
        <w:rPr>
          <w:rFonts w:ascii="Times New Roman" w:hAnsi="Times New Roman" w:cs="Times New Roman"/>
          <w:sz w:val="28"/>
          <w:szCs w:val="28"/>
          <w:lang w:eastAsia="ru-RU"/>
        </w:rPr>
        <w:t> и </w:t>
      </w:r>
      <w:r w:rsidRPr="00EF2F5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тем, что стало с ней через определенный период времени</w:t>
      </w:r>
      <w:r w:rsidRPr="00EF2F5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65DAF" w:rsidRPr="00EF2F51" w:rsidRDefault="00865DAF" w:rsidP="00EF2F51">
      <w:pPr>
        <w:pStyle w:val="aa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EF2F51">
        <w:rPr>
          <w:rFonts w:ascii="Times New Roman" w:hAnsi="Times New Roman" w:cs="Times New Roman"/>
          <w:sz w:val="28"/>
          <w:szCs w:val="28"/>
          <w:lang w:eastAsia="ru-RU"/>
        </w:rPr>
        <w:t>Изменения присущи всему живому и неживому миру. Они происходят каждую минуту: «все течет, все изменяется». Человек рождается, стареет, умирает. Этот же путь проходят его дети. Распадаются старые и возникают новые общества.</w:t>
      </w:r>
    </w:p>
    <w:p w:rsidR="00865DAF" w:rsidRPr="00EF2F51" w:rsidRDefault="00865DAF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социологии под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социальными изменениями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понимают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преобразования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происходящие с течением времени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организации</w:t>
      </w:r>
      <w:r w:rsidR="006F7429"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образцах мышления, культуре и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социальном поведении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65DAF" w:rsidRPr="00EF2F51" w:rsidRDefault="00865DAF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Факторами, причиной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социальных изменений выступают многообразные обстоятельства, такие, как изменение среды обитания, динамика численности и социальной структуры населения, уровень напряженности и борьбы за ресурсы (особенно в современных условиях), открытия и изобретения, аккультурация (усвоение элементов других культур при взаимодействии).</w:t>
      </w:r>
    </w:p>
    <w:p w:rsidR="00865DAF" w:rsidRPr="00EF2F51" w:rsidRDefault="00865DAF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Толчком, движущими силами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социальных изменений могут выступать преобразования как в экономической, так в политической, социальной и духовной сферах, но с разной скоростью и силой, фундаментальностью воздействия.</w:t>
      </w:r>
    </w:p>
    <w:p w:rsidR="00865DAF" w:rsidRPr="00EF2F51" w:rsidRDefault="00865DAF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Социальная трансформация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превращения, происходящие в обществе в результате определенных социальных изменений, как целенаправленных, так и хаотичных</w:t>
      </w:r>
    </w:p>
    <w:p w:rsidR="006F7429" w:rsidRPr="00EF2F51" w:rsidRDefault="006F7429" w:rsidP="00EF2F51">
      <w:pPr>
        <w:pStyle w:val="a5"/>
        <w:shd w:val="clear" w:color="auto" w:fill="FFFFFF"/>
        <w:spacing w:before="120" w:beforeAutospacing="0" w:after="120" w:afterAutospacing="0" w:line="276" w:lineRule="auto"/>
        <w:rPr>
          <w:color w:val="222222"/>
          <w:sz w:val="28"/>
          <w:szCs w:val="28"/>
        </w:rPr>
      </w:pPr>
      <w:r w:rsidRPr="00EF2F51">
        <w:rPr>
          <w:b/>
          <w:bCs/>
          <w:color w:val="222222"/>
          <w:sz w:val="28"/>
          <w:szCs w:val="28"/>
        </w:rPr>
        <w:t>Культурная гомогенизация</w:t>
      </w:r>
      <w:r w:rsidRPr="00EF2F51">
        <w:rPr>
          <w:color w:val="222222"/>
          <w:sz w:val="28"/>
          <w:szCs w:val="28"/>
        </w:rPr>
        <w:t> является одним из аспектов </w:t>
      </w:r>
      <w:r w:rsidRPr="00EF2F51">
        <w:rPr>
          <w:sz w:val="28"/>
          <w:szCs w:val="28"/>
        </w:rPr>
        <w:t>культурной глобализации,</w:t>
      </w:r>
      <w:r w:rsidRPr="00EF2F51">
        <w:rPr>
          <w:color w:val="222222"/>
          <w:sz w:val="28"/>
          <w:szCs w:val="28"/>
        </w:rPr>
        <w:t xml:space="preserve"> перечисленных в качестве одно</w:t>
      </w:r>
      <w:r w:rsidR="00EF2F51" w:rsidRPr="00EF2F51">
        <w:rPr>
          <w:color w:val="222222"/>
          <w:sz w:val="28"/>
          <w:szCs w:val="28"/>
        </w:rPr>
        <w:t>й</w:t>
      </w:r>
      <w:r w:rsidRPr="00EF2F51">
        <w:rPr>
          <w:color w:val="222222"/>
          <w:sz w:val="28"/>
          <w:szCs w:val="28"/>
        </w:rPr>
        <w:t xml:space="preserve"> из е</w:t>
      </w:r>
      <w:r w:rsidR="00EF2F51" w:rsidRPr="00EF2F51">
        <w:rPr>
          <w:color w:val="222222"/>
          <w:sz w:val="28"/>
          <w:szCs w:val="28"/>
        </w:rPr>
        <w:t>е</w:t>
      </w:r>
      <w:r w:rsidRPr="00EF2F51">
        <w:rPr>
          <w:color w:val="222222"/>
          <w:sz w:val="28"/>
          <w:szCs w:val="28"/>
        </w:rPr>
        <w:t xml:space="preserve"> основных характеристик, и относится к сокращению </w:t>
      </w:r>
      <w:r w:rsidRPr="00EF2F51">
        <w:rPr>
          <w:sz w:val="28"/>
          <w:szCs w:val="28"/>
        </w:rPr>
        <w:t xml:space="preserve">культурного разнообразия </w:t>
      </w:r>
      <w:r w:rsidRPr="00EF2F51">
        <w:rPr>
          <w:color w:val="222222"/>
          <w:sz w:val="28"/>
          <w:szCs w:val="28"/>
        </w:rPr>
        <w:t xml:space="preserve"> путем популяризации и распространения широкого спектра культурных символов, обыча</w:t>
      </w:r>
      <w:r w:rsidR="00EF2F51" w:rsidRPr="00EF2F51">
        <w:rPr>
          <w:color w:val="222222"/>
          <w:sz w:val="28"/>
          <w:szCs w:val="28"/>
        </w:rPr>
        <w:t>ев</w:t>
      </w:r>
      <w:r w:rsidRPr="00EF2F51">
        <w:rPr>
          <w:color w:val="222222"/>
          <w:sz w:val="28"/>
          <w:szCs w:val="28"/>
        </w:rPr>
        <w:t>, иде</w:t>
      </w:r>
      <w:r w:rsidR="00EF2F51" w:rsidRPr="00EF2F51">
        <w:rPr>
          <w:color w:val="222222"/>
          <w:sz w:val="28"/>
          <w:szCs w:val="28"/>
        </w:rPr>
        <w:t>й</w:t>
      </w:r>
      <w:r w:rsidRPr="00EF2F51">
        <w:rPr>
          <w:color w:val="222222"/>
          <w:sz w:val="28"/>
          <w:szCs w:val="28"/>
        </w:rPr>
        <w:t xml:space="preserve"> и ценност</w:t>
      </w:r>
      <w:r w:rsidR="00EF2F51" w:rsidRPr="00EF2F51">
        <w:rPr>
          <w:color w:val="222222"/>
          <w:sz w:val="28"/>
          <w:szCs w:val="28"/>
        </w:rPr>
        <w:t>ей</w:t>
      </w:r>
      <w:r w:rsidRPr="00EF2F51">
        <w:rPr>
          <w:color w:val="222222"/>
          <w:sz w:val="28"/>
          <w:szCs w:val="28"/>
        </w:rPr>
        <w:t>. Культурная гомогенизация была названа «наиболее широко обсуждаемой отличительной чертой глобальной культуры». В теории, гомогенизация может привести к разрушению культурных барьеров и глобальной ассимиляции.</w:t>
      </w:r>
    </w:p>
    <w:p w:rsidR="00EF2F51" w:rsidRPr="00EF2F51" w:rsidRDefault="006F7429" w:rsidP="00EF2F51">
      <w:pPr>
        <w:pStyle w:val="a5"/>
        <w:shd w:val="clear" w:color="auto" w:fill="FFFFFF"/>
        <w:spacing w:before="120" w:beforeAutospacing="0" w:after="120" w:afterAutospacing="0" w:line="276" w:lineRule="auto"/>
        <w:rPr>
          <w:color w:val="222222"/>
          <w:sz w:val="28"/>
          <w:szCs w:val="28"/>
        </w:rPr>
      </w:pPr>
      <w:r w:rsidRPr="00EF2F51">
        <w:rPr>
          <w:color w:val="222222"/>
          <w:sz w:val="28"/>
          <w:szCs w:val="28"/>
        </w:rPr>
        <w:t>Культурная гомогенизация может повлиять на национальную идентичность и культуру, которая была бы «размытой под воздействием глобальных отраслей культуры и многонациональных средств массовой информации». Этот термин обычно используется в контексте </w:t>
      </w:r>
      <w:r w:rsidRPr="00EF2F51">
        <w:rPr>
          <w:sz w:val="28"/>
          <w:szCs w:val="28"/>
        </w:rPr>
        <w:t>западной культуры с</w:t>
      </w:r>
      <w:r w:rsidRPr="00EF2F51">
        <w:rPr>
          <w:color w:val="222222"/>
          <w:sz w:val="28"/>
          <w:szCs w:val="28"/>
        </w:rPr>
        <w:t xml:space="preserve"> </w:t>
      </w:r>
      <w:r w:rsidRPr="00EF2F51">
        <w:rPr>
          <w:color w:val="222222"/>
          <w:sz w:val="28"/>
          <w:szCs w:val="28"/>
        </w:rPr>
        <w:lastRenderedPageBreak/>
        <w:t>доминированием и уничтожение</w:t>
      </w:r>
      <w:r w:rsidR="00EF2F51" w:rsidRPr="00EF2F51">
        <w:rPr>
          <w:color w:val="222222"/>
          <w:sz w:val="28"/>
          <w:szCs w:val="28"/>
        </w:rPr>
        <w:t>м</w:t>
      </w:r>
      <w:r w:rsidRPr="00EF2F51">
        <w:rPr>
          <w:color w:val="222222"/>
          <w:sz w:val="28"/>
          <w:szCs w:val="28"/>
        </w:rPr>
        <w:t xml:space="preserve"> других культур. Процесс культурной гомогенизации в контексте доминирования западной также известен как </w:t>
      </w:r>
      <w:proofErr w:type="spellStart"/>
      <w:r w:rsidRPr="00EF2F51">
        <w:rPr>
          <w:color w:val="222222"/>
          <w:sz w:val="28"/>
          <w:szCs w:val="28"/>
        </w:rPr>
        <w:t>макдональдизации</w:t>
      </w:r>
      <w:proofErr w:type="spellEnd"/>
      <w:r w:rsidRPr="00EF2F51">
        <w:rPr>
          <w:color w:val="222222"/>
          <w:sz w:val="28"/>
          <w:szCs w:val="28"/>
        </w:rPr>
        <w:t>, </w:t>
      </w:r>
      <w:r w:rsidRPr="00EF2F51">
        <w:rPr>
          <w:sz w:val="28"/>
          <w:szCs w:val="28"/>
        </w:rPr>
        <w:t>кока-колонизации</w:t>
      </w:r>
      <w:r w:rsidRPr="00EF2F51">
        <w:rPr>
          <w:color w:val="222222"/>
          <w:sz w:val="28"/>
          <w:szCs w:val="28"/>
        </w:rPr>
        <w:t xml:space="preserve">,  </w:t>
      </w:r>
      <w:proofErr w:type="spellStart"/>
      <w:r w:rsidRPr="00EF2F51">
        <w:rPr>
          <w:color w:val="222222"/>
          <w:sz w:val="28"/>
          <w:szCs w:val="28"/>
        </w:rPr>
        <w:t>вестернизации</w:t>
      </w:r>
      <w:proofErr w:type="spellEnd"/>
      <w:r w:rsidRPr="00EF2F51">
        <w:rPr>
          <w:color w:val="222222"/>
          <w:sz w:val="28"/>
          <w:szCs w:val="28"/>
        </w:rPr>
        <w:t>  и критикуется как форма </w:t>
      </w:r>
      <w:r w:rsidRPr="00EF2F51">
        <w:rPr>
          <w:sz w:val="28"/>
          <w:szCs w:val="28"/>
        </w:rPr>
        <w:t>культурного империализма</w:t>
      </w:r>
      <w:r w:rsidRPr="00EF2F51">
        <w:rPr>
          <w:color w:val="222222"/>
          <w:sz w:val="28"/>
          <w:szCs w:val="28"/>
        </w:rPr>
        <w:t> и </w:t>
      </w:r>
      <w:r w:rsidRPr="00EF2F51">
        <w:rPr>
          <w:sz w:val="28"/>
          <w:szCs w:val="28"/>
        </w:rPr>
        <w:t>неоколониализма</w:t>
      </w:r>
      <w:r w:rsidR="00EF2F51" w:rsidRPr="00EF2F51">
        <w:rPr>
          <w:color w:val="222222"/>
          <w:sz w:val="28"/>
          <w:szCs w:val="28"/>
        </w:rPr>
        <w:t xml:space="preserve">. </w:t>
      </w:r>
      <w:r w:rsidRPr="00EF2F51">
        <w:rPr>
          <w:color w:val="222222"/>
          <w:sz w:val="28"/>
          <w:szCs w:val="28"/>
        </w:rPr>
        <w:t xml:space="preserve">Тем не менее, в то время </w:t>
      </w:r>
      <w:r w:rsidR="00EF2F51" w:rsidRPr="00EF2F51">
        <w:rPr>
          <w:color w:val="222222"/>
          <w:sz w:val="28"/>
          <w:szCs w:val="28"/>
        </w:rPr>
        <w:t>как некоторые ученые, критически оценивают</w:t>
      </w:r>
      <w:r w:rsidRPr="00EF2F51">
        <w:rPr>
          <w:color w:val="222222"/>
          <w:sz w:val="28"/>
          <w:szCs w:val="28"/>
        </w:rPr>
        <w:t xml:space="preserve"> этот процесс, </w:t>
      </w:r>
      <w:r w:rsidR="00EF2F51" w:rsidRPr="00EF2F51">
        <w:rPr>
          <w:color w:val="222222"/>
          <w:sz w:val="28"/>
          <w:szCs w:val="28"/>
        </w:rPr>
        <w:t>другие отмечают</w:t>
      </w:r>
      <w:r w:rsidRPr="00EF2F51">
        <w:rPr>
          <w:color w:val="222222"/>
          <w:sz w:val="28"/>
          <w:szCs w:val="28"/>
        </w:rPr>
        <w:t>, что процесс культурной гомогенизации не односторонний, а на самом деле включает в себя целый ряд культ</w:t>
      </w:r>
      <w:r w:rsidR="00EF2F51" w:rsidRPr="00EF2F51">
        <w:rPr>
          <w:color w:val="222222"/>
          <w:sz w:val="28"/>
          <w:szCs w:val="28"/>
        </w:rPr>
        <w:t xml:space="preserve">ур, обмен различных элементов, с помощью которых </w:t>
      </w:r>
      <w:r w:rsidRPr="00EF2F51">
        <w:rPr>
          <w:color w:val="222222"/>
          <w:sz w:val="28"/>
          <w:szCs w:val="28"/>
        </w:rPr>
        <w:t xml:space="preserve">люди узнают о других культурах и </w:t>
      </w:r>
      <w:r w:rsidR="00EF2F51" w:rsidRPr="00EF2F51">
        <w:rPr>
          <w:color w:val="222222"/>
          <w:sz w:val="28"/>
          <w:szCs w:val="28"/>
        </w:rPr>
        <w:t xml:space="preserve">готовы </w:t>
      </w:r>
      <w:r w:rsidRPr="00EF2F51">
        <w:rPr>
          <w:color w:val="222222"/>
          <w:sz w:val="28"/>
          <w:szCs w:val="28"/>
        </w:rPr>
        <w:t xml:space="preserve">принять </w:t>
      </w:r>
      <w:r w:rsidR="00EF2F51" w:rsidRPr="00EF2F51">
        <w:rPr>
          <w:color w:val="222222"/>
          <w:sz w:val="28"/>
          <w:szCs w:val="28"/>
        </w:rPr>
        <w:t xml:space="preserve">их </w:t>
      </w:r>
      <w:r w:rsidRPr="00EF2F51">
        <w:rPr>
          <w:color w:val="222222"/>
          <w:sz w:val="28"/>
          <w:szCs w:val="28"/>
        </w:rPr>
        <w:t xml:space="preserve">элементы. </w:t>
      </w:r>
    </w:p>
    <w:p w:rsidR="006F7429" w:rsidRPr="00EF2F51" w:rsidRDefault="00EF2F51" w:rsidP="00EF2F51">
      <w:pPr>
        <w:rPr>
          <w:rFonts w:ascii="Times New Roman" w:hAnsi="Times New Roman" w:cs="Times New Roman"/>
          <w:sz w:val="28"/>
          <w:szCs w:val="28"/>
        </w:rPr>
      </w:pPr>
      <w:r w:rsidRPr="0034734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Унификация</w:t>
      </w:r>
      <w:r w:rsidR="006F7429" w:rsidRPr="00EF2F5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— </w:t>
      </w:r>
      <w:proofErr w:type="gramStart"/>
      <w:r w:rsidR="006F7429" w:rsidRPr="00EF2F51">
        <w:rPr>
          <w:rFonts w:ascii="Times New Roman" w:hAnsi="Times New Roman" w:cs="Times New Roman"/>
          <w:sz w:val="28"/>
          <w:szCs w:val="28"/>
          <w:shd w:val="clear" w:color="auto" w:fill="FFFFFF"/>
        </w:rPr>
        <w:t>об</w:t>
      </w:r>
      <w:proofErr w:type="gramEnd"/>
      <w:r w:rsidR="006F7429" w:rsidRPr="00EF2F51">
        <w:rPr>
          <w:rFonts w:ascii="Times New Roman" w:hAnsi="Times New Roman" w:cs="Times New Roman"/>
          <w:sz w:val="28"/>
          <w:szCs w:val="28"/>
          <w:shd w:val="clear" w:color="auto" w:fill="FFFFFF"/>
        </w:rPr>
        <w:t>еспечение однообразия разных объектов, составляющих единое целое (религиозных догматов и ритуалов; законодательных и подзаконных</w:t>
      </w:r>
      <w:r w:rsidR="006F7429" w:rsidRPr="00EF2F51">
        <w:rPr>
          <w:rFonts w:ascii="Times New Roman" w:hAnsi="Times New Roman" w:cs="Times New Roman"/>
          <w:sz w:val="28"/>
          <w:szCs w:val="28"/>
          <w:shd w:val="clear" w:color="auto" w:fill="FFFFFF"/>
        </w:rPr>
        <w:t> </w:t>
      </w:r>
      <w:r w:rsidR="006F7429" w:rsidRPr="00EF2F51">
        <w:rPr>
          <w:rFonts w:ascii="Times New Roman" w:hAnsi="Times New Roman" w:cs="Times New Roman"/>
          <w:sz w:val="28"/>
          <w:szCs w:val="28"/>
          <w:shd w:val="clear" w:color="auto" w:fill="FFFFFF"/>
        </w:rPr>
        <w:t>актов; конструктивных элементов; правил правописания; норм этикета и т. д.). В негативном смысле термин употребляется, когда речь идет о духовной жизни общества, об унификации общественного сознания во всех его формах (унификация искусства, литературы, философии и т. д.) с целью подчинения его идеологии правящего истеблишмента.</w:t>
      </w:r>
    </w:p>
    <w:p w:rsidR="00EF2F51" w:rsidRPr="00EF2F51" w:rsidRDefault="00EF2F51" w:rsidP="00EF2F51">
      <w:pPr>
        <w:pStyle w:val="aa"/>
        <w:spacing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Таким образом, социальные изменения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представляют собой смену состояний, свойств и связей </w:t>
      </w:r>
      <w:r w:rsidRPr="00EF2F51">
        <w:rPr>
          <w:rFonts w:ascii="Times New Roman" w:hAnsi="Times New Roman" w:cs="Times New Roman"/>
          <w:sz w:val="28"/>
          <w:szCs w:val="28"/>
        </w:rPr>
        <w:t>социальных систем.</w:t>
      </w:r>
    </w:p>
    <w:p w:rsidR="00EF2F51" w:rsidRPr="00EF2F51" w:rsidRDefault="00EF2F51" w:rsidP="00EF2F51">
      <w:pPr>
        <w:pStyle w:val="aa"/>
        <w:spacing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со строением и главной характеристикой любой системы можно выделить следующие 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 изменений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вообще и социальных изменений в частности:</w:t>
      </w:r>
    </w:p>
    <w:p w:rsidR="00EF2F51" w:rsidRPr="00EF2F51" w:rsidRDefault="00EF2F51" w:rsidP="00EF2F51">
      <w:pPr>
        <w:pStyle w:val="aa"/>
        <w:spacing w:line="276" w:lineRule="auto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</w:p>
    <w:p w:rsidR="00EF2F51" w:rsidRPr="00EF2F51" w:rsidRDefault="00EF2F51" w:rsidP="00EF2F51">
      <w:pPr>
        <w:pStyle w:val="aa"/>
        <w:spacing w:line="276" w:lineRule="auto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  <w:t>Содержательные изменения</w:t>
      </w:r>
    </w:p>
    <w:p w:rsidR="00EF2F51" w:rsidRPr="00347346" w:rsidRDefault="00EF2F51" w:rsidP="00EF2F51">
      <w:pPr>
        <w:pStyle w:val="aa"/>
        <w:spacing w:line="276" w:lineRule="auto"/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 содержанием в науке понимают совокупность элементов системы, поэтому здесь речь идет об изменении элементов системы,</w:t>
      </w:r>
      <w:r w:rsidRPr="00EF2F51"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  <w:lang w:eastAsia="ru-RU"/>
        </w:rPr>
        <w:t xml:space="preserve">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возникновении, исчезновении или изменении ими своих свойств. Поскольку элементами социальной системы выступают социальные субъекты, то это могут быть, например, изменение кадрового состава организации, т. е. введение или упразднение каких-то должностей, изменение квалификации должностных лиц или изменение мотивов их активности, что отражается в повышении или понижении производительности труда.</w:t>
      </w:r>
    </w:p>
    <w:p w:rsidR="00EF2F51" w:rsidRPr="00EF2F51" w:rsidRDefault="00EF2F51" w:rsidP="00EF2F51">
      <w:pPr>
        <w:pStyle w:val="aa"/>
        <w:spacing w:line="276" w:lineRule="auto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  <w:t>Структурные изменения</w:t>
      </w:r>
    </w:p>
    <w:p w:rsidR="00347346" w:rsidRDefault="00EF2F51" w:rsidP="00347346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изменения совокупности связей элементов или строения данных связей. В социальной системе это может выглядеть, например, как перемещение человека в должностной иерархии. При этом не все люди понимают, что произошли структурные изменения в коллективе, и могут быть не способны 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адекватно реагировать на них, болезненно воспринимать указания начальника, который еще вчера был рядовым сотрудником.</w:t>
      </w:r>
    </w:p>
    <w:p w:rsidR="00EF2F51" w:rsidRPr="00347346" w:rsidRDefault="00EF2F51" w:rsidP="00347346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  <w:t>Функциональные изменения</w:t>
      </w:r>
    </w:p>
    <w:p w:rsidR="00EF2F51" w:rsidRPr="00EF2F51" w:rsidRDefault="00EF2F51" w:rsidP="00EF2F51">
      <w:pPr>
        <w:shd w:val="clear" w:color="auto" w:fill="FFFFFF"/>
        <w:spacing w:before="180"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изменения в выполняемых системой действиях. Изменения функций системы могут быть вызваны изменением как ее содержания или структуры, так и окружающей социальной среды, т. е. внешних связей дайной системы. Например, изменения функций государственных органов могут быть вызваны и демографическими изменениями внутри страны, и внешними воздействиями, в том числе военными, со стороны других стран.</w:t>
      </w:r>
    </w:p>
    <w:p w:rsidR="00347346" w:rsidRDefault="00347346" w:rsidP="00EF2F51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</w:p>
    <w:p w:rsidR="00EF2F51" w:rsidRPr="00EF2F51" w:rsidRDefault="00EF2F51" w:rsidP="00EF2F51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b/>
          <w:bCs/>
          <w:color w:val="006666"/>
          <w:sz w:val="28"/>
          <w:szCs w:val="28"/>
          <w:lang w:eastAsia="ru-RU"/>
        </w:rPr>
        <w:t>Развитие</w:t>
      </w:r>
    </w:p>
    <w:p w:rsidR="00EF2F51" w:rsidRPr="00EF2F51" w:rsidRDefault="00EF2F51" w:rsidP="00EF2F5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Особый тип изменения -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развитие.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 его наличии принято говорить в определенном отношении. В науке под развитием принято считать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направленное и необратимое изменение,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приводящее к появлению</w:t>
      </w:r>
      <w:r w:rsidRPr="00EF2F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качественно новых объектов.</w:t>
      </w:r>
      <w:r w:rsidRPr="00EF2F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Объект, находящийся в развитии, на первый взгляд, остается самим собой, но новая совокупность свойств и связей заставляет воспринимать этот объект совершенно по-новому. Например, ребенок и выросший из него специалист в какой-либо области деятельности — это, по существу, разные люди, они оцениваются и воспринимаются обществом по-разному, поскольку занимают в социальной структуре совершенно разные позиции. Поэтому о таком человеке говорят, что он прошел путь развития.</w:t>
      </w:r>
    </w:p>
    <w:p w:rsidR="00347346" w:rsidRDefault="00347346" w:rsidP="00EF2F51">
      <w:pPr>
        <w:pStyle w:val="aa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47346" w:rsidRDefault="00347346" w:rsidP="00EF2F51">
      <w:pPr>
        <w:pStyle w:val="aa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65DAF" w:rsidRPr="00EF2F51" w:rsidRDefault="00EF2F51" w:rsidP="00EF2F51">
      <w:pPr>
        <w:pStyle w:val="aa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EF2F51">
        <w:rPr>
          <w:rFonts w:ascii="Times New Roman" w:hAnsi="Times New Roman" w:cs="Times New Roman"/>
          <w:sz w:val="28"/>
          <w:szCs w:val="28"/>
          <w:lang w:eastAsia="ru-RU"/>
        </w:rPr>
        <w:t xml:space="preserve">Изменения и развитие являются одним из основных аспектов рассмотрения всех наук и </w:t>
      </w:r>
      <w:r w:rsidRPr="00EF2F51">
        <w:rPr>
          <w:rFonts w:ascii="Times New Roman" w:hAnsi="Times New Roman" w:cs="Times New Roman"/>
          <w:bCs/>
          <w:color w:val="222222"/>
          <w:sz w:val="28"/>
          <w:szCs w:val="28"/>
        </w:rPr>
        <w:t>можно отметить большую популярность в сегодняшнем мире, теорий социальных изменений.</w:t>
      </w:r>
    </w:p>
    <w:p w:rsidR="00865DAF" w:rsidRPr="00EF2F51" w:rsidRDefault="00865DAF" w:rsidP="00EF2F51">
      <w:pPr>
        <w:pStyle w:val="a5"/>
        <w:shd w:val="clear" w:color="auto" w:fill="FFFFFF"/>
        <w:spacing w:before="120" w:beforeAutospacing="0" w:after="120" w:afterAutospacing="0" w:line="276" w:lineRule="auto"/>
        <w:rPr>
          <w:b/>
          <w:bCs/>
          <w:color w:val="222222"/>
          <w:sz w:val="28"/>
          <w:szCs w:val="28"/>
        </w:rPr>
      </w:pPr>
    </w:p>
    <w:p w:rsidR="00865DAF" w:rsidRPr="00EF2F51" w:rsidRDefault="00865DAF" w:rsidP="00EF2F51">
      <w:pPr>
        <w:pStyle w:val="a5"/>
        <w:shd w:val="clear" w:color="auto" w:fill="FFFFFF"/>
        <w:spacing w:before="120" w:beforeAutospacing="0" w:after="120" w:afterAutospacing="0" w:line="276" w:lineRule="auto"/>
        <w:rPr>
          <w:b/>
          <w:bCs/>
          <w:color w:val="222222"/>
          <w:sz w:val="28"/>
          <w:szCs w:val="28"/>
        </w:rPr>
      </w:pPr>
    </w:p>
    <w:p w:rsidR="00865DAF" w:rsidRDefault="00865DAF" w:rsidP="00865DAF">
      <w:pPr>
        <w:pStyle w:val="a5"/>
        <w:shd w:val="clear" w:color="auto" w:fill="FFFFFF"/>
        <w:spacing w:before="120" w:beforeAutospacing="0" w:after="120" w:afterAutospacing="0"/>
        <w:rPr>
          <w:rFonts w:ascii="Arial" w:hAnsi="Arial" w:cs="Arial"/>
          <w:b/>
          <w:bCs/>
          <w:color w:val="222222"/>
          <w:sz w:val="21"/>
          <w:szCs w:val="21"/>
        </w:rPr>
      </w:pPr>
    </w:p>
    <w:p w:rsidR="00865DAF" w:rsidRDefault="00865DAF"/>
    <w:sectPr w:rsidR="00865DAF" w:rsidSect="00D5605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1A6" w:rsidRDefault="00BB41A6" w:rsidP="00EF2F51">
      <w:pPr>
        <w:spacing w:after="0" w:line="240" w:lineRule="auto"/>
      </w:pPr>
      <w:r>
        <w:separator/>
      </w:r>
    </w:p>
  </w:endnote>
  <w:endnote w:type="continuationSeparator" w:id="0">
    <w:p w:rsidR="00BB41A6" w:rsidRDefault="00BB41A6" w:rsidP="00EF2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534907"/>
      <w:docPartObj>
        <w:docPartGallery w:val="Page Numbers (Bottom of Page)"/>
        <w:docPartUnique/>
      </w:docPartObj>
    </w:sdtPr>
    <w:sdtContent>
      <w:p w:rsidR="00EF2F51" w:rsidRDefault="00570671">
        <w:pPr>
          <w:pStyle w:val="ae"/>
          <w:jc w:val="right"/>
        </w:pPr>
        <w:fldSimple w:instr=" PAGE   \* MERGEFORMAT ">
          <w:r w:rsidR="00A70A73">
            <w:rPr>
              <w:noProof/>
            </w:rPr>
            <w:t>15</w:t>
          </w:r>
        </w:fldSimple>
      </w:p>
    </w:sdtContent>
  </w:sdt>
  <w:p w:rsidR="00EF2F51" w:rsidRDefault="00EF2F51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1A6" w:rsidRDefault="00BB41A6" w:rsidP="00EF2F51">
      <w:pPr>
        <w:spacing w:after="0" w:line="240" w:lineRule="auto"/>
      </w:pPr>
      <w:r>
        <w:separator/>
      </w:r>
    </w:p>
  </w:footnote>
  <w:footnote w:type="continuationSeparator" w:id="0">
    <w:p w:rsidR="00BB41A6" w:rsidRDefault="00BB41A6" w:rsidP="00EF2F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4771B"/>
    <w:multiLevelType w:val="multilevel"/>
    <w:tmpl w:val="57C48F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7D01A4"/>
    <w:multiLevelType w:val="multilevel"/>
    <w:tmpl w:val="2E0CCD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836A8"/>
    <w:multiLevelType w:val="multilevel"/>
    <w:tmpl w:val="F820A8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995D49"/>
    <w:multiLevelType w:val="hybridMultilevel"/>
    <w:tmpl w:val="0F464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B1337B"/>
    <w:multiLevelType w:val="multilevel"/>
    <w:tmpl w:val="563E20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CA1CC0"/>
    <w:multiLevelType w:val="multilevel"/>
    <w:tmpl w:val="4502C7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051C31"/>
    <w:multiLevelType w:val="multilevel"/>
    <w:tmpl w:val="8B248A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B5563F"/>
    <w:multiLevelType w:val="multilevel"/>
    <w:tmpl w:val="9C3648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F84E46"/>
    <w:multiLevelType w:val="multilevel"/>
    <w:tmpl w:val="21B0BD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3A45072"/>
    <w:multiLevelType w:val="multilevel"/>
    <w:tmpl w:val="D512B9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DF5BD0"/>
    <w:multiLevelType w:val="multilevel"/>
    <w:tmpl w:val="FA1C9C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FB6919"/>
    <w:multiLevelType w:val="multilevel"/>
    <w:tmpl w:val="4FCE29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B94E5B"/>
    <w:multiLevelType w:val="multilevel"/>
    <w:tmpl w:val="99BC38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1"/>
  </w:num>
  <w:num w:numId="5">
    <w:abstractNumId w:val="8"/>
  </w:num>
  <w:num w:numId="6">
    <w:abstractNumId w:val="6"/>
  </w:num>
  <w:num w:numId="7">
    <w:abstractNumId w:val="11"/>
  </w:num>
  <w:num w:numId="8">
    <w:abstractNumId w:val="0"/>
  </w:num>
  <w:num w:numId="9">
    <w:abstractNumId w:val="5"/>
  </w:num>
  <w:num w:numId="10">
    <w:abstractNumId w:val="2"/>
  </w:num>
  <w:num w:numId="11">
    <w:abstractNumId w:val="10"/>
  </w:num>
  <w:num w:numId="12">
    <w:abstractNumId w:val="12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11E1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40E"/>
    <w:rsid w:val="0002287A"/>
    <w:rsid w:val="000229E2"/>
    <w:rsid w:val="00022D4A"/>
    <w:rsid w:val="00024796"/>
    <w:rsid w:val="00024BDC"/>
    <w:rsid w:val="00024DDB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E35"/>
    <w:rsid w:val="00071047"/>
    <w:rsid w:val="00071620"/>
    <w:rsid w:val="0007265E"/>
    <w:rsid w:val="000729DE"/>
    <w:rsid w:val="00073510"/>
    <w:rsid w:val="00075112"/>
    <w:rsid w:val="000757AA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E59"/>
    <w:rsid w:val="00096077"/>
    <w:rsid w:val="000964C3"/>
    <w:rsid w:val="000969B2"/>
    <w:rsid w:val="00096FDE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2BE8"/>
    <w:rsid w:val="000B2DDE"/>
    <w:rsid w:val="000B2EB8"/>
    <w:rsid w:val="000B3CEC"/>
    <w:rsid w:val="000B4057"/>
    <w:rsid w:val="000B507C"/>
    <w:rsid w:val="000B5B45"/>
    <w:rsid w:val="000B6D8E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48D7"/>
    <w:rsid w:val="000F5569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2BF0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B017F"/>
    <w:rsid w:val="001B0AE0"/>
    <w:rsid w:val="001B1368"/>
    <w:rsid w:val="001B1B33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AF4"/>
    <w:rsid w:val="001B7B1C"/>
    <w:rsid w:val="001C0324"/>
    <w:rsid w:val="001C1172"/>
    <w:rsid w:val="001C20C2"/>
    <w:rsid w:val="001C2862"/>
    <w:rsid w:val="001C2B8C"/>
    <w:rsid w:val="001C2D9F"/>
    <w:rsid w:val="001C32FF"/>
    <w:rsid w:val="001C3C44"/>
    <w:rsid w:val="001C4163"/>
    <w:rsid w:val="001C43E9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34F4"/>
    <w:rsid w:val="001E3E6A"/>
    <w:rsid w:val="001E4585"/>
    <w:rsid w:val="001E4CE0"/>
    <w:rsid w:val="001E64F6"/>
    <w:rsid w:val="001E6F2E"/>
    <w:rsid w:val="001E7B24"/>
    <w:rsid w:val="001F2DF3"/>
    <w:rsid w:val="001F345C"/>
    <w:rsid w:val="001F3E03"/>
    <w:rsid w:val="001F3F8F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30338"/>
    <w:rsid w:val="0023068E"/>
    <w:rsid w:val="00230FFF"/>
    <w:rsid w:val="002318A8"/>
    <w:rsid w:val="0023235A"/>
    <w:rsid w:val="002335F7"/>
    <w:rsid w:val="00233BA5"/>
    <w:rsid w:val="00233EEB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73E"/>
    <w:rsid w:val="002A2C1B"/>
    <w:rsid w:val="002A4B43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7408"/>
    <w:rsid w:val="002C0ABC"/>
    <w:rsid w:val="002C0BBE"/>
    <w:rsid w:val="002C1C33"/>
    <w:rsid w:val="002C1F16"/>
    <w:rsid w:val="002C2949"/>
    <w:rsid w:val="002C2A8F"/>
    <w:rsid w:val="002C2AE8"/>
    <w:rsid w:val="002C35D7"/>
    <w:rsid w:val="002C4EDA"/>
    <w:rsid w:val="002C59C9"/>
    <w:rsid w:val="002C6576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ED5"/>
    <w:rsid w:val="002F15D9"/>
    <w:rsid w:val="002F3B24"/>
    <w:rsid w:val="002F3E2A"/>
    <w:rsid w:val="002F451F"/>
    <w:rsid w:val="002F5AE0"/>
    <w:rsid w:val="002F6716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346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39F"/>
    <w:rsid w:val="00373946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128"/>
    <w:rsid w:val="00384EE3"/>
    <w:rsid w:val="00385ACB"/>
    <w:rsid w:val="00385B2F"/>
    <w:rsid w:val="00386975"/>
    <w:rsid w:val="0038788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F2A"/>
    <w:rsid w:val="003A3146"/>
    <w:rsid w:val="003A449D"/>
    <w:rsid w:val="003A4C2D"/>
    <w:rsid w:val="003A69DC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63"/>
    <w:rsid w:val="003E4E86"/>
    <w:rsid w:val="003E4FA7"/>
    <w:rsid w:val="003E5402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302F1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91C"/>
    <w:rsid w:val="00445958"/>
    <w:rsid w:val="00446044"/>
    <w:rsid w:val="00446475"/>
    <w:rsid w:val="00446CA9"/>
    <w:rsid w:val="00446D29"/>
    <w:rsid w:val="0044728F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7256"/>
    <w:rsid w:val="0046019F"/>
    <w:rsid w:val="00460D0B"/>
    <w:rsid w:val="0046115C"/>
    <w:rsid w:val="004620D3"/>
    <w:rsid w:val="004634AB"/>
    <w:rsid w:val="00463B4E"/>
    <w:rsid w:val="0046437A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7AC6"/>
    <w:rsid w:val="004C0A2F"/>
    <w:rsid w:val="004C0E0B"/>
    <w:rsid w:val="004C1783"/>
    <w:rsid w:val="004C1839"/>
    <w:rsid w:val="004C1840"/>
    <w:rsid w:val="004C3BD6"/>
    <w:rsid w:val="004C5958"/>
    <w:rsid w:val="004C63E8"/>
    <w:rsid w:val="004C7191"/>
    <w:rsid w:val="004C7BC2"/>
    <w:rsid w:val="004C7FB8"/>
    <w:rsid w:val="004D0A0A"/>
    <w:rsid w:val="004D0EDC"/>
    <w:rsid w:val="004D1F9E"/>
    <w:rsid w:val="004D227F"/>
    <w:rsid w:val="004D22CE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127D"/>
    <w:rsid w:val="004E1A74"/>
    <w:rsid w:val="004E2392"/>
    <w:rsid w:val="004E27AE"/>
    <w:rsid w:val="004E3053"/>
    <w:rsid w:val="004E34B4"/>
    <w:rsid w:val="004E35F2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E8B"/>
    <w:rsid w:val="00525FD8"/>
    <w:rsid w:val="005273DE"/>
    <w:rsid w:val="00527A5B"/>
    <w:rsid w:val="00530498"/>
    <w:rsid w:val="00531612"/>
    <w:rsid w:val="005319AF"/>
    <w:rsid w:val="00531D1A"/>
    <w:rsid w:val="00532447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7036"/>
    <w:rsid w:val="00567975"/>
    <w:rsid w:val="00570671"/>
    <w:rsid w:val="00571203"/>
    <w:rsid w:val="00571C17"/>
    <w:rsid w:val="00572B47"/>
    <w:rsid w:val="00574893"/>
    <w:rsid w:val="00574CBC"/>
    <w:rsid w:val="005755BD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7B51"/>
    <w:rsid w:val="00597F47"/>
    <w:rsid w:val="005A0CA6"/>
    <w:rsid w:val="005A0D72"/>
    <w:rsid w:val="005A0E52"/>
    <w:rsid w:val="005A1A31"/>
    <w:rsid w:val="005A2384"/>
    <w:rsid w:val="005A2551"/>
    <w:rsid w:val="005A2716"/>
    <w:rsid w:val="005A40A6"/>
    <w:rsid w:val="005A5D51"/>
    <w:rsid w:val="005A6A5F"/>
    <w:rsid w:val="005B24B8"/>
    <w:rsid w:val="005B26E8"/>
    <w:rsid w:val="005B27C9"/>
    <w:rsid w:val="005B3100"/>
    <w:rsid w:val="005B3AB8"/>
    <w:rsid w:val="005B4170"/>
    <w:rsid w:val="005B429D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2521"/>
    <w:rsid w:val="005D26BB"/>
    <w:rsid w:val="005D3654"/>
    <w:rsid w:val="005D36E5"/>
    <w:rsid w:val="005D38E0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27FE"/>
    <w:rsid w:val="00653517"/>
    <w:rsid w:val="00653862"/>
    <w:rsid w:val="006541EA"/>
    <w:rsid w:val="00654413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90F5D"/>
    <w:rsid w:val="00691041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945"/>
    <w:rsid w:val="006B6CE1"/>
    <w:rsid w:val="006B7CB1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73B"/>
    <w:rsid w:val="006D58A0"/>
    <w:rsid w:val="006D5D57"/>
    <w:rsid w:val="006D6D47"/>
    <w:rsid w:val="006D749E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0D"/>
    <w:rsid w:val="006E6969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6F7429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11384"/>
    <w:rsid w:val="00711E77"/>
    <w:rsid w:val="00713DAC"/>
    <w:rsid w:val="00715018"/>
    <w:rsid w:val="0071546E"/>
    <w:rsid w:val="00715694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26A"/>
    <w:rsid w:val="00765CD7"/>
    <w:rsid w:val="00765E6E"/>
    <w:rsid w:val="0076631B"/>
    <w:rsid w:val="007707EA"/>
    <w:rsid w:val="00771489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446"/>
    <w:rsid w:val="00810E6F"/>
    <w:rsid w:val="008129F2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44C"/>
    <w:rsid w:val="00854503"/>
    <w:rsid w:val="00854B02"/>
    <w:rsid w:val="00854E48"/>
    <w:rsid w:val="00856306"/>
    <w:rsid w:val="00857659"/>
    <w:rsid w:val="0086051F"/>
    <w:rsid w:val="008605AE"/>
    <w:rsid w:val="00860785"/>
    <w:rsid w:val="00860BC3"/>
    <w:rsid w:val="00861566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DAF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285C"/>
    <w:rsid w:val="008B3361"/>
    <w:rsid w:val="008B4A90"/>
    <w:rsid w:val="008B4F37"/>
    <w:rsid w:val="008B50F3"/>
    <w:rsid w:val="008B78CE"/>
    <w:rsid w:val="008C02BA"/>
    <w:rsid w:val="008C077D"/>
    <w:rsid w:val="008C122B"/>
    <w:rsid w:val="008C1950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60CB"/>
    <w:rsid w:val="008D646F"/>
    <w:rsid w:val="008D64E4"/>
    <w:rsid w:val="008D7F5B"/>
    <w:rsid w:val="008E12B1"/>
    <w:rsid w:val="008E16C0"/>
    <w:rsid w:val="008E19FE"/>
    <w:rsid w:val="008E43AF"/>
    <w:rsid w:val="008E4BE9"/>
    <w:rsid w:val="008E4CFE"/>
    <w:rsid w:val="008E5580"/>
    <w:rsid w:val="008E5C61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320A"/>
    <w:rsid w:val="00903281"/>
    <w:rsid w:val="00903B3D"/>
    <w:rsid w:val="00903CA9"/>
    <w:rsid w:val="00903D44"/>
    <w:rsid w:val="0090434F"/>
    <w:rsid w:val="00906D85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0A77"/>
    <w:rsid w:val="009414E2"/>
    <w:rsid w:val="00943274"/>
    <w:rsid w:val="00943A22"/>
    <w:rsid w:val="00944963"/>
    <w:rsid w:val="00945884"/>
    <w:rsid w:val="00945965"/>
    <w:rsid w:val="009464BD"/>
    <w:rsid w:val="00947051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8E2"/>
    <w:rsid w:val="00995B23"/>
    <w:rsid w:val="009A0B57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6E9E"/>
    <w:rsid w:val="00A074E2"/>
    <w:rsid w:val="00A07B89"/>
    <w:rsid w:val="00A1181B"/>
    <w:rsid w:val="00A11951"/>
    <w:rsid w:val="00A11C24"/>
    <w:rsid w:val="00A11F36"/>
    <w:rsid w:val="00A143F6"/>
    <w:rsid w:val="00A14CC1"/>
    <w:rsid w:val="00A1588E"/>
    <w:rsid w:val="00A1617A"/>
    <w:rsid w:val="00A16293"/>
    <w:rsid w:val="00A16394"/>
    <w:rsid w:val="00A16905"/>
    <w:rsid w:val="00A17638"/>
    <w:rsid w:val="00A17EFF"/>
    <w:rsid w:val="00A17F99"/>
    <w:rsid w:val="00A22BAB"/>
    <w:rsid w:val="00A22D75"/>
    <w:rsid w:val="00A2329D"/>
    <w:rsid w:val="00A234F5"/>
    <w:rsid w:val="00A2397D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86B"/>
    <w:rsid w:val="00A61ACE"/>
    <w:rsid w:val="00A61DDB"/>
    <w:rsid w:val="00A62FDD"/>
    <w:rsid w:val="00A63188"/>
    <w:rsid w:val="00A6680D"/>
    <w:rsid w:val="00A6780B"/>
    <w:rsid w:val="00A703CB"/>
    <w:rsid w:val="00A70A73"/>
    <w:rsid w:val="00A70AC7"/>
    <w:rsid w:val="00A71180"/>
    <w:rsid w:val="00A71D49"/>
    <w:rsid w:val="00A72030"/>
    <w:rsid w:val="00A72ACE"/>
    <w:rsid w:val="00A72FC5"/>
    <w:rsid w:val="00A741EF"/>
    <w:rsid w:val="00A746B8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B008E"/>
    <w:rsid w:val="00AB0840"/>
    <w:rsid w:val="00AB1632"/>
    <w:rsid w:val="00AB1BA8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95"/>
    <w:rsid w:val="00B256A4"/>
    <w:rsid w:val="00B2642C"/>
    <w:rsid w:val="00B2694F"/>
    <w:rsid w:val="00B26BDA"/>
    <w:rsid w:val="00B275C0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5676"/>
    <w:rsid w:val="00B45E1F"/>
    <w:rsid w:val="00B460E6"/>
    <w:rsid w:val="00B50122"/>
    <w:rsid w:val="00B511E1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2BBB"/>
    <w:rsid w:val="00BA2BD5"/>
    <w:rsid w:val="00BA40E2"/>
    <w:rsid w:val="00BA5E5F"/>
    <w:rsid w:val="00BA66D5"/>
    <w:rsid w:val="00BA6D72"/>
    <w:rsid w:val="00BB1250"/>
    <w:rsid w:val="00BB12DC"/>
    <w:rsid w:val="00BB1A3F"/>
    <w:rsid w:val="00BB2F42"/>
    <w:rsid w:val="00BB355A"/>
    <w:rsid w:val="00BB3583"/>
    <w:rsid w:val="00BB3598"/>
    <w:rsid w:val="00BB41A6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4562"/>
    <w:rsid w:val="00BF4829"/>
    <w:rsid w:val="00BF6B4D"/>
    <w:rsid w:val="00BF7955"/>
    <w:rsid w:val="00C000D3"/>
    <w:rsid w:val="00C0063B"/>
    <w:rsid w:val="00C006DC"/>
    <w:rsid w:val="00C0108B"/>
    <w:rsid w:val="00C01FFB"/>
    <w:rsid w:val="00C023FE"/>
    <w:rsid w:val="00C02D77"/>
    <w:rsid w:val="00C03A9B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B96"/>
    <w:rsid w:val="00C33DFD"/>
    <w:rsid w:val="00C33FAC"/>
    <w:rsid w:val="00C3425B"/>
    <w:rsid w:val="00C34484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EF8"/>
    <w:rsid w:val="00CE2F38"/>
    <w:rsid w:val="00CE324D"/>
    <w:rsid w:val="00CE3694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791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25B6"/>
    <w:rsid w:val="00D22812"/>
    <w:rsid w:val="00D22A8C"/>
    <w:rsid w:val="00D22E4F"/>
    <w:rsid w:val="00D23999"/>
    <w:rsid w:val="00D24B38"/>
    <w:rsid w:val="00D253D2"/>
    <w:rsid w:val="00D25D38"/>
    <w:rsid w:val="00D26802"/>
    <w:rsid w:val="00D30338"/>
    <w:rsid w:val="00D3059B"/>
    <w:rsid w:val="00D31210"/>
    <w:rsid w:val="00D31A8B"/>
    <w:rsid w:val="00D32375"/>
    <w:rsid w:val="00D32B49"/>
    <w:rsid w:val="00D3438B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B27"/>
    <w:rsid w:val="00D9260F"/>
    <w:rsid w:val="00D92998"/>
    <w:rsid w:val="00D93698"/>
    <w:rsid w:val="00D93C23"/>
    <w:rsid w:val="00D945E1"/>
    <w:rsid w:val="00D96652"/>
    <w:rsid w:val="00D96C20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41B"/>
    <w:rsid w:val="00DE546D"/>
    <w:rsid w:val="00DE60FB"/>
    <w:rsid w:val="00DE6932"/>
    <w:rsid w:val="00DE6BBC"/>
    <w:rsid w:val="00DE763C"/>
    <w:rsid w:val="00DE7657"/>
    <w:rsid w:val="00DE7B6A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E0039B"/>
    <w:rsid w:val="00E00AC3"/>
    <w:rsid w:val="00E01316"/>
    <w:rsid w:val="00E0214E"/>
    <w:rsid w:val="00E0242E"/>
    <w:rsid w:val="00E02C45"/>
    <w:rsid w:val="00E0340F"/>
    <w:rsid w:val="00E043E4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48DF"/>
    <w:rsid w:val="00E14AB5"/>
    <w:rsid w:val="00E1521A"/>
    <w:rsid w:val="00E1578F"/>
    <w:rsid w:val="00E15C4D"/>
    <w:rsid w:val="00E161CF"/>
    <w:rsid w:val="00E1663F"/>
    <w:rsid w:val="00E16C65"/>
    <w:rsid w:val="00E17FFA"/>
    <w:rsid w:val="00E20E0A"/>
    <w:rsid w:val="00E210AE"/>
    <w:rsid w:val="00E21301"/>
    <w:rsid w:val="00E221FD"/>
    <w:rsid w:val="00E2318D"/>
    <w:rsid w:val="00E23258"/>
    <w:rsid w:val="00E23838"/>
    <w:rsid w:val="00E23EA9"/>
    <w:rsid w:val="00E247C6"/>
    <w:rsid w:val="00E251F6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E89"/>
    <w:rsid w:val="00E51CAA"/>
    <w:rsid w:val="00E51ECF"/>
    <w:rsid w:val="00E541EE"/>
    <w:rsid w:val="00E547C8"/>
    <w:rsid w:val="00E54DC2"/>
    <w:rsid w:val="00E55B09"/>
    <w:rsid w:val="00E55EDD"/>
    <w:rsid w:val="00E564F1"/>
    <w:rsid w:val="00E57252"/>
    <w:rsid w:val="00E578F3"/>
    <w:rsid w:val="00E57F04"/>
    <w:rsid w:val="00E60B74"/>
    <w:rsid w:val="00E60DCE"/>
    <w:rsid w:val="00E61012"/>
    <w:rsid w:val="00E61577"/>
    <w:rsid w:val="00E63FAF"/>
    <w:rsid w:val="00E64376"/>
    <w:rsid w:val="00E655B1"/>
    <w:rsid w:val="00E6566A"/>
    <w:rsid w:val="00E72F43"/>
    <w:rsid w:val="00E739A3"/>
    <w:rsid w:val="00E75C8F"/>
    <w:rsid w:val="00E75E4D"/>
    <w:rsid w:val="00E76E5C"/>
    <w:rsid w:val="00E77B46"/>
    <w:rsid w:val="00E80549"/>
    <w:rsid w:val="00E8065A"/>
    <w:rsid w:val="00E837D3"/>
    <w:rsid w:val="00E83BC4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14E2"/>
    <w:rsid w:val="00EB184D"/>
    <w:rsid w:val="00EB18E6"/>
    <w:rsid w:val="00EB3581"/>
    <w:rsid w:val="00EB3605"/>
    <w:rsid w:val="00EB3692"/>
    <w:rsid w:val="00EB3C0D"/>
    <w:rsid w:val="00EB3CD2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F10"/>
    <w:rsid w:val="00EC3DC3"/>
    <w:rsid w:val="00EC46C7"/>
    <w:rsid w:val="00EC638F"/>
    <w:rsid w:val="00EC7944"/>
    <w:rsid w:val="00EC7A7C"/>
    <w:rsid w:val="00EC7CF9"/>
    <w:rsid w:val="00ED014F"/>
    <w:rsid w:val="00ED0D4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2698"/>
    <w:rsid w:val="00EE29D0"/>
    <w:rsid w:val="00EE38D0"/>
    <w:rsid w:val="00EE5DD0"/>
    <w:rsid w:val="00EF1087"/>
    <w:rsid w:val="00EF263D"/>
    <w:rsid w:val="00EF2F51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46"/>
    <w:rsid w:val="00F01CFF"/>
    <w:rsid w:val="00F032C2"/>
    <w:rsid w:val="00F042FF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79B"/>
    <w:rsid w:val="00F27880"/>
    <w:rsid w:val="00F27D0D"/>
    <w:rsid w:val="00F30A5D"/>
    <w:rsid w:val="00F31719"/>
    <w:rsid w:val="00F32059"/>
    <w:rsid w:val="00F32160"/>
    <w:rsid w:val="00F323B0"/>
    <w:rsid w:val="00F3310E"/>
    <w:rsid w:val="00F33730"/>
    <w:rsid w:val="00F37A64"/>
    <w:rsid w:val="00F37EAE"/>
    <w:rsid w:val="00F404FD"/>
    <w:rsid w:val="00F413D2"/>
    <w:rsid w:val="00F42822"/>
    <w:rsid w:val="00F4288C"/>
    <w:rsid w:val="00F43AFA"/>
    <w:rsid w:val="00F4426B"/>
    <w:rsid w:val="00F448C4"/>
    <w:rsid w:val="00F44DF9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1672"/>
    <w:rsid w:val="00F73335"/>
    <w:rsid w:val="00F737F1"/>
    <w:rsid w:val="00F73A5B"/>
    <w:rsid w:val="00F73D57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55E3"/>
    <w:rsid w:val="00F87401"/>
    <w:rsid w:val="00F87423"/>
    <w:rsid w:val="00F8746C"/>
    <w:rsid w:val="00F87C89"/>
    <w:rsid w:val="00F9043B"/>
    <w:rsid w:val="00F90A87"/>
    <w:rsid w:val="00F90E95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B1411"/>
    <w:rsid w:val="00FB18BD"/>
    <w:rsid w:val="00FB21FF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1B11"/>
    <w:rsid w:val="00FD21BC"/>
    <w:rsid w:val="00FD4285"/>
    <w:rsid w:val="00FD430F"/>
    <w:rsid w:val="00FD4781"/>
    <w:rsid w:val="00FD4C6D"/>
    <w:rsid w:val="00FD60A3"/>
    <w:rsid w:val="00FD6254"/>
    <w:rsid w:val="00FD6C9C"/>
    <w:rsid w:val="00FD763F"/>
    <w:rsid w:val="00FE0EEC"/>
    <w:rsid w:val="00FE1167"/>
    <w:rsid w:val="00FE2A77"/>
    <w:rsid w:val="00FE437B"/>
    <w:rsid w:val="00FE4D08"/>
    <w:rsid w:val="00FE5614"/>
    <w:rsid w:val="00FE68D7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9"/>
  </w:style>
  <w:style w:type="paragraph" w:styleId="2">
    <w:name w:val="heading 2"/>
    <w:basedOn w:val="a"/>
    <w:link w:val="20"/>
    <w:uiPriority w:val="9"/>
    <w:qFormat/>
    <w:rsid w:val="00B511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511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B511E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B51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Знак"/>
    <w:basedOn w:val="a0"/>
    <w:link w:val="a3"/>
    <w:uiPriority w:val="99"/>
    <w:semiHidden/>
    <w:rsid w:val="00B511E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511E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511E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511E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51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B511E1"/>
    <w:rPr>
      <w:color w:val="0000FF"/>
      <w:u w:val="single"/>
    </w:rPr>
  </w:style>
  <w:style w:type="character" w:styleId="a7">
    <w:name w:val="Strong"/>
    <w:basedOn w:val="a0"/>
    <w:uiPriority w:val="22"/>
    <w:qFormat/>
    <w:rsid w:val="00B511E1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51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511E1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4302F1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4302F1"/>
    <w:pPr>
      <w:ind w:left="720"/>
      <w:contextualSpacing/>
    </w:pPr>
  </w:style>
  <w:style w:type="paragraph" w:styleId="ac">
    <w:name w:val="header"/>
    <w:basedOn w:val="a"/>
    <w:link w:val="ad"/>
    <w:uiPriority w:val="99"/>
    <w:semiHidden/>
    <w:unhideWhenUsed/>
    <w:rsid w:val="00EF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EF2F51"/>
  </w:style>
  <w:style w:type="paragraph" w:styleId="ae">
    <w:name w:val="footer"/>
    <w:basedOn w:val="a"/>
    <w:link w:val="af"/>
    <w:uiPriority w:val="99"/>
    <w:unhideWhenUsed/>
    <w:rsid w:val="00EF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F2F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99511">
          <w:marLeft w:val="-135"/>
          <w:marRight w:val="375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2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4798</Words>
  <Characters>27355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2020-04-04T14:37:00Z</dcterms:created>
  <dcterms:modified xsi:type="dcterms:W3CDTF">2020-04-05T03:23:00Z</dcterms:modified>
</cp:coreProperties>
</file>